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91B36" w14:textId="6EB8AB7F" w:rsidR="0054460D" w:rsidRDefault="0054460D" w:rsidP="005F042A">
      <w:pPr>
        <w:pStyle w:val="01-Headline"/>
        <w:rPr>
          <w:lang w:bidi="ar-SA"/>
        </w:rPr>
      </w:pPr>
      <w:r>
        <w:rPr>
          <w:lang w:bidi="ar-SA"/>
        </w:rPr>
        <w:t>Facelift und Upgrade: die zweite Generation des VDO WorkshopTab für die Wartung von Tachographen</w:t>
      </w:r>
    </w:p>
    <w:p w14:paraId="46D074CE" w14:textId="73C31872" w:rsidR="0054460D" w:rsidRPr="00BE66AC" w:rsidRDefault="0054460D" w:rsidP="0054460D">
      <w:pPr>
        <w:pStyle w:val="02-Bullet"/>
      </w:pPr>
      <w:r>
        <w:t>Kontinuität bei Kontrolle und Kalibrierung: Neue Tablet-Generation sorgt für Planbarkeit und Einfachheit im Servicegeschäft von Lkw-Werkstätten</w:t>
      </w:r>
    </w:p>
    <w:p w14:paraId="0CC398FA" w14:textId="1E8DCF0B" w:rsidR="0054460D" w:rsidRDefault="0054460D" w:rsidP="0054460D">
      <w:pPr>
        <w:pStyle w:val="02-Bullet"/>
      </w:pPr>
      <w:r>
        <w:t>Eine zukunftssichere Software, längere Akkulaufzeiten, ein optimiertes Display und wartungsfreundliche Komponenten machen den digitalen Helfer besser denn je</w:t>
      </w:r>
    </w:p>
    <w:p w14:paraId="7E1EFDE3" w14:textId="30F4748B" w:rsidR="00E543DD" w:rsidRPr="00BE66AC" w:rsidRDefault="001B5889" w:rsidP="00E543DD">
      <w:pPr>
        <w:pStyle w:val="02-Bullet"/>
      </w:pPr>
      <w:r>
        <w:t xml:space="preserve">VDO </w:t>
      </w:r>
      <w:proofErr w:type="spellStart"/>
      <w:r>
        <w:t>WorkshopTab</w:t>
      </w:r>
      <w:proofErr w:type="spellEnd"/>
      <w:r>
        <w:t xml:space="preserve"> 2 zur umfassenden Kontrolle und </w:t>
      </w:r>
      <w:r w:rsidR="0077304B">
        <w:t>gesetzes</w:t>
      </w:r>
      <w:r>
        <w:t>konformen Kalibrierung digitaler Tachographen gemäß § 57b StVZO</w:t>
      </w:r>
      <w:r w:rsidR="0077304B">
        <w:t xml:space="preserve"> </w:t>
      </w:r>
      <w:r w:rsidR="00C302D3">
        <w:t>ist jetzt bestellbar</w:t>
      </w:r>
    </w:p>
    <w:p w14:paraId="4BAD6ACC" w14:textId="0BB3A37B" w:rsidR="00E9530A" w:rsidRDefault="00E543DD" w:rsidP="00C32ED1">
      <w:r w:rsidRPr="00066209">
        <w:rPr>
          <w:bCs/>
        </w:rPr>
        <w:t>Villingen-Schwenningen</w:t>
      </w:r>
      <w:r w:rsidR="005A5D8F" w:rsidRPr="00066209">
        <w:rPr>
          <w:bCs/>
        </w:rPr>
        <w:t xml:space="preserve">, </w:t>
      </w:r>
      <w:r w:rsidR="0000264C" w:rsidRPr="00066209">
        <w:rPr>
          <w:bCs/>
        </w:rPr>
        <w:t>12</w:t>
      </w:r>
      <w:r w:rsidRPr="00066209">
        <w:rPr>
          <w:bCs/>
        </w:rPr>
        <w:t xml:space="preserve">. </w:t>
      </w:r>
      <w:r w:rsidR="00E432B5" w:rsidRPr="00066209">
        <w:rPr>
          <w:bCs/>
        </w:rPr>
        <w:t>Mai</w:t>
      </w:r>
      <w:r w:rsidRPr="00066209">
        <w:rPr>
          <w:bCs/>
        </w:rPr>
        <w:t xml:space="preserve"> 2022</w:t>
      </w:r>
      <w:r w:rsidR="005A5D8F" w:rsidRPr="00066209">
        <w:t>.</w:t>
      </w:r>
      <w:r w:rsidR="005A5D8F" w:rsidRPr="00216088">
        <w:t xml:space="preserve"> </w:t>
      </w:r>
      <w:r w:rsidR="00DC616F">
        <w:t>Tausendfach in</w:t>
      </w:r>
      <w:r w:rsidR="00E9530A">
        <w:t xml:space="preserve"> den</w:t>
      </w:r>
      <w:r w:rsidR="00DC616F">
        <w:t xml:space="preserve"> </w:t>
      </w:r>
      <w:r w:rsidR="00E9530A">
        <w:t>Lkw-Werkstätten</w:t>
      </w:r>
      <w:r w:rsidR="00DC616F">
        <w:t xml:space="preserve"> Europa</w:t>
      </w:r>
      <w:r w:rsidR="00E9530A">
        <w:t>s</w:t>
      </w:r>
      <w:r w:rsidR="00DC616F">
        <w:t xml:space="preserve"> im Einsatz – </w:t>
      </w:r>
      <w:r w:rsidR="00E9530A">
        <w:t>und jetzt mit größerem und hellerem Display, verbessertem Handling und modernisierter Software</w:t>
      </w:r>
      <w:r w:rsidR="00C32ED1">
        <w:t xml:space="preserve">. </w:t>
      </w:r>
      <w:r w:rsidR="00280ADC">
        <w:t>R</w:t>
      </w:r>
      <w:r w:rsidR="00D51E0C" w:rsidRPr="00D51E0C">
        <w:t>echtzeitig vor</w:t>
      </w:r>
      <w:r w:rsidR="00E9530A">
        <w:t xml:space="preserve"> den</w:t>
      </w:r>
      <w:r w:rsidR="00D51E0C" w:rsidRPr="00D51E0C">
        <w:t xml:space="preserve"> </w:t>
      </w:r>
      <w:r w:rsidR="00E9530A">
        <w:t xml:space="preserve">anstehenden Auftragsspitzen aufgrund der Verpflichtung zur Nachrüstung mit intelligenten Tachographen der zweiten Version </w:t>
      </w:r>
      <w:r w:rsidR="00D51E0C">
        <w:t xml:space="preserve">präsentiert </w:t>
      </w:r>
      <w:r w:rsidR="00DE4346">
        <w:t xml:space="preserve">Continental </w:t>
      </w:r>
      <w:r w:rsidR="00525714">
        <w:t xml:space="preserve">mit dem </w:t>
      </w:r>
      <w:r w:rsidR="00DE4346">
        <w:t xml:space="preserve">VDO </w:t>
      </w:r>
      <w:proofErr w:type="spellStart"/>
      <w:r w:rsidR="00D51E0C" w:rsidRPr="00D51E0C">
        <w:t>WorkshopTab</w:t>
      </w:r>
      <w:proofErr w:type="spellEnd"/>
      <w:r w:rsidR="00D51E0C" w:rsidRPr="00D51E0C">
        <w:t xml:space="preserve"> 2</w:t>
      </w:r>
      <w:r w:rsidR="00525714">
        <w:t xml:space="preserve"> die neue Generation </w:t>
      </w:r>
      <w:r w:rsidR="00C32ED1">
        <w:t>des</w:t>
      </w:r>
      <w:r w:rsidR="00525714">
        <w:t xml:space="preserve"> Werkstatt-Tablets zur umfassenden Kontrolle und gesetzeskonformen Kalibrierung digitaler Tachografen gemäß § 57b StVZO. Der Nachfolger des bisherigen </w:t>
      </w:r>
      <w:r w:rsidR="00C13F8B">
        <w:t xml:space="preserve">VDO </w:t>
      </w:r>
      <w:proofErr w:type="spellStart"/>
      <w:r w:rsidR="00E347D1">
        <w:t>WorkshopTab</w:t>
      </w:r>
      <w:proofErr w:type="spellEnd"/>
      <w:r w:rsidR="00E347D1">
        <w:t xml:space="preserve"> </w:t>
      </w:r>
      <w:r w:rsidR="00BA71DE">
        <w:t xml:space="preserve">ist ab </w:t>
      </w:r>
      <w:r w:rsidR="009F1528">
        <w:t>sofort</w:t>
      </w:r>
      <w:r w:rsidR="00BA71DE">
        <w:t xml:space="preserve"> verfügbar</w:t>
      </w:r>
      <w:r w:rsidR="00CB04D6">
        <w:t>.</w:t>
      </w:r>
    </w:p>
    <w:p w14:paraId="220E5DCE" w14:textId="16F5A7B4" w:rsidR="00C32ED1" w:rsidRDefault="00826191" w:rsidP="00C32ED1">
      <w:r>
        <w:t>Während es zahlreiche Verbesserung in den Details gibt, bleiben zwei wichtige Komponenten unverändert: Zum einen wird der sogenannte Wizard die Nutzer weiterhin Schritt für Schritt durch den Prüfprozess führen und so sicherstellen, dass alles korrekt ausgefüllt wird.</w:t>
      </w:r>
      <w:r w:rsidR="003C33AB">
        <w:t xml:space="preserve"> </w:t>
      </w:r>
      <w:r>
        <w:t xml:space="preserve">Zum anderen bleibt das umfassende Serviceangebot </w:t>
      </w:r>
      <w:r w:rsidR="00355FE2">
        <w:t xml:space="preserve">zum </w:t>
      </w:r>
      <w:proofErr w:type="spellStart"/>
      <w:r w:rsidR="00355FE2">
        <w:t>WorkshopTab</w:t>
      </w:r>
      <w:proofErr w:type="spellEnd"/>
      <w:r w:rsidR="00355FE2">
        <w:t xml:space="preserve"> </w:t>
      </w:r>
      <w:r>
        <w:t>im Rahmen der</w:t>
      </w:r>
      <w:r w:rsidR="00BA71DE">
        <w:t xml:space="preserve"> VDO Workshop Services</w:t>
      </w:r>
      <w:r>
        <w:t xml:space="preserve"> erhalten</w:t>
      </w:r>
      <w:r w:rsidR="00355FE2">
        <w:t>, das bereits von einer deutlichen Mehrheit der Kunden genutzt wird</w:t>
      </w:r>
      <w:r w:rsidR="00BA71DE">
        <w:t xml:space="preserve">. </w:t>
      </w:r>
      <w:r w:rsidR="00C32ED1">
        <w:t xml:space="preserve">„Mit </w:t>
      </w:r>
      <w:r w:rsidR="00FB5E63">
        <w:t xml:space="preserve">der neuen Generation </w:t>
      </w:r>
      <w:r w:rsidR="00C32ED1">
        <w:t xml:space="preserve">schreiben wir die Erfolgsgeschichte </w:t>
      </w:r>
      <w:r w:rsidR="00FB5E63">
        <w:t xml:space="preserve">des </w:t>
      </w:r>
      <w:proofErr w:type="spellStart"/>
      <w:r w:rsidR="00FB5E63">
        <w:t>WorkshopTab</w:t>
      </w:r>
      <w:proofErr w:type="spellEnd"/>
      <w:r w:rsidR="00C32ED1">
        <w:t xml:space="preserve"> als unersetzlicher </w:t>
      </w:r>
      <w:r w:rsidR="00C32ED1" w:rsidRPr="00C13F8B">
        <w:t>Helfer bei der effizienten und sicheren Prüfung nach §</w:t>
      </w:r>
      <w:r w:rsidR="000F6DC9">
        <w:t xml:space="preserve"> </w:t>
      </w:r>
      <w:r w:rsidR="00C32ED1" w:rsidRPr="00C13F8B">
        <w:t>57b StVZO</w:t>
      </w:r>
      <w:r w:rsidR="00C32ED1">
        <w:t xml:space="preserve"> fort</w:t>
      </w:r>
      <w:r w:rsidR="00FB5E63">
        <w:t xml:space="preserve">“, sagt </w:t>
      </w:r>
      <w:r w:rsidR="00355FE2">
        <w:t>Marcello Lucarelli</w:t>
      </w:r>
      <w:r w:rsidR="00FB5E63">
        <w:t xml:space="preserve">, </w:t>
      </w:r>
      <w:r w:rsidR="00355FE2">
        <w:t xml:space="preserve">Leiter des Geschäftssegments </w:t>
      </w:r>
      <w:proofErr w:type="spellStart"/>
      <w:r w:rsidR="00355FE2">
        <w:t>Connected</w:t>
      </w:r>
      <w:proofErr w:type="spellEnd"/>
      <w:r w:rsidR="00355FE2">
        <w:t xml:space="preserve"> Commercial Vehicle Solutions </w:t>
      </w:r>
      <w:r w:rsidR="00FB5E63">
        <w:t xml:space="preserve">bei Continental. „Damit </w:t>
      </w:r>
      <w:r w:rsidR="00C32ED1">
        <w:t xml:space="preserve">machen </w:t>
      </w:r>
      <w:r w:rsidR="00FB5E63">
        <w:t xml:space="preserve">wir </w:t>
      </w:r>
      <w:r w:rsidR="00665F8B">
        <w:t>Prüfa</w:t>
      </w:r>
      <w:r w:rsidR="00C32ED1">
        <w:t>rbeiten planbarer, sicherer und einfacher – kurz gesagt: zukunftssicher</w:t>
      </w:r>
      <w:r w:rsidR="00862A0C">
        <w:t>.</w:t>
      </w:r>
      <w:r w:rsidR="00C32ED1">
        <w:t xml:space="preserve">“ </w:t>
      </w:r>
    </w:p>
    <w:p w14:paraId="23796ABB" w14:textId="76377071" w:rsidR="00C32ED1" w:rsidRDefault="00355FE2" w:rsidP="00C32ED1">
      <w:pPr>
        <w:pStyle w:val="04-Subhead"/>
      </w:pPr>
      <w:r>
        <w:t xml:space="preserve">Draußen arbeiten: Kein Problem durch helleres </w:t>
      </w:r>
      <w:r w:rsidR="00FB5E63">
        <w:t xml:space="preserve">Display </w:t>
      </w:r>
      <w:r>
        <w:t>mit rauer Beschichtung</w:t>
      </w:r>
    </w:p>
    <w:p w14:paraId="55F9ED25" w14:textId="6F8E9C39" w:rsidR="00AB047B" w:rsidRDefault="000B52E8" w:rsidP="00FB5E63">
      <w:pPr>
        <w:pStyle w:val="03-Text"/>
        <w:rPr>
          <w:rFonts w:eastAsiaTheme="minorHAnsi" w:cstheme="minorBidi"/>
          <w:szCs w:val="22"/>
          <w:lang w:eastAsia="en-US"/>
        </w:rPr>
      </w:pPr>
      <w:r>
        <w:rPr>
          <w:rFonts w:eastAsiaTheme="minorHAnsi" w:cstheme="minorBidi"/>
          <w:szCs w:val="22"/>
          <w:lang w:eastAsia="en-US"/>
        </w:rPr>
        <w:t xml:space="preserve">Besonders das 11,6-Zoll-Display des </w:t>
      </w:r>
      <w:r w:rsidRPr="000B52E8">
        <w:rPr>
          <w:rFonts w:eastAsiaTheme="minorHAnsi" w:cstheme="minorBidi"/>
          <w:szCs w:val="22"/>
          <w:lang w:eastAsia="en-US"/>
        </w:rPr>
        <w:t xml:space="preserve">neuen </w:t>
      </w:r>
      <w:r>
        <w:rPr>
          <w:rFonts w:eastAsiaTheme="minorHAnsi" w:cstheme="minorBidi"/>
          <w:szCs w:val="22"/>
          <w:lang w:eastAsia="en-US"/>
        </w:rPr>
        <w:t xml:space="preserve">VDO </w:t>
      </w:r>
      <w:proofErr w:type="spellStart"/>
      <w:r w:rsidRPr="000B52E8">
        <w:rPr>
          <w:rFonts w:eastAsiaTheme="minorHAnsi" w:cstheme="minorBidi"/>
          <w:szCs w:val="22"/>
          <w:lang w:eastAsia="en-US"/>
        </w:rPr>
        <w:t>WorkshopTab</w:t>
      </w:r>
      <w:proofErr w:type="spellEnd"/>
      <w:r w:rsidRPr="000B52E8">
        <w:rPr>
          <w:rFonts w:eastAsiaTheme="minorHAnsi" w:cstheme="minorBidi"/>
          <w:szCs w:val="22"/>
          <w:lang w:eastAsia="en-US"/>
        </w:rPr>
        <w:t xml:space="preserve"> 2</w:t>
      </w:r>
      <w:r>
        <w:rPr>
          <w:rFonts w:eastAsiaTheme="minorHAnsi" w:cstheme="minorBidi"/>
          <w:szCs w:val="22"/>
          <w:lang w:eastAsia="en-US"/>
        </w:rPr>
        <w:t xml:space="preserve"> fällt gleich ins Auge</w:t>
      </w:r>
      <w:r w:rsidR="001E0749">
        <w:rPr>
          <w:rFonts w:eastAsiaTheme="minorHAnsi" w:cstheme="minorBidi"/>
          <w:szCs w:val="22"/>
          <w:lang w:eastAsia="en-US"/>
        </w:rPr>
        <w:t>, denn der Bildschirm ist</w:t>
      </w:r>
      <w:r>
        <w:rPr>
          <w:rFonts w:eastAsiaTheme="minorHAnsi" w:cstheme="minorBidi"/>
          <w:szCs w:val="22"/>
          <w:lang w:eastAsia="en-US"/>
        </w:rPr>
        <w:t xml:space="preserve"> jetzt um 20 Prozent größer</w:t>
      </w:r>
      <w:r w:rsidR="001E0749">
        <w:rPr>
          <w:rFonts w:eastAsiaTheme="minorHAnsi" w:cstheme="minorBidi"/>
          <w:szCs w:val="22"/>
          <w:lang w:eastAsia="en-US"/>
        </w:rPr>
        <w:t xml:space="preserve"> als beim Vorgänger</w:t>
      </w:r>
      <w:r w:rsidRPr="000B52E8">
        <w:rPr>
          <w:rFonts w:eastAsiaTheme="minorHAnsi" w:cstheme="minorBidi"/>
          <w:szCs w:val="22"/>
          <w:lang w:eastAsia="en-US"/>
        </w:rPr>
        <w:t xml:space="preserve">. Und nicht nur das: </w:t>
      </w:r>
      <w:r>
        <w:rPr>
          <w:rFonts w:eastAsiaTheme="minorHAnsi" w:cstheme="minorBidi"/>
          <w:szCs w:val="22"/>
          <w:lang w:eastAsia="en-US"/>
        </w:rPr>
        <w:t>D</w:t>
      </w:r>
      <w:r w:rsidRPr="000B52E8">
        <w:rPr>
          <w:rFonts w:eastAsiaTheme="minorHAnsi" w:cstheme="minorBidi"/>
          <w:szCs w:val="22"/>
          <w:lang w:eastAsia="en-US"/>
        </w:rPr>
        <w:t xml:space="preserve">as Display ist </w:t>
      </w:r>
      <w:r>
        <w:rPr>
          <w:rFonts w:eastAsiaTheme="minorHAnsi" w:cstheme="minorBidi"/>
          <w:szCs w:val="22"/>
          <w:lang w:eastAsia="en-US"/>
        </w:rPr>
        <w:t xml:space="preserve">mit einer Lichtdichte von 800 Nits </w:t>
      </w:r>
      <w:r w:rsidR="001E0749">
        <w:rPr>
          <w:rFonts w:eastAsiaTheme="minorHAnsi" w:cstheme="minorBidi"/>
          <w:szCs w:val="22"/>
          <w:lang w:eastAsia="en-US"/>
        </w:rPr>
        <w:t xml:space="preserve">(Vorgänger: 350 Nits) </w:t>
      </w:r>
      <w:r>
        <w:rPr>
          <w:rFonts w:eastAsiaTheme="minorHAnsi" w:cstheme="minorBidi"/>
          <w:szCs w:val="22"/>
          <w:lang w:eastAsia="en-US"/>
        </w:rPr>
        <w:t xml:space="preserve">auch </w:t>
      </w:r>
      <w:r w:rsidRPr="000B52E8">
        <w:rPr>
          <w:rFonts w:eastAsiaTheme="minorHAnsi" w:cstheme="minorBidi"/>
          <w:szCs w:val="22"/>
          <w:lang w:eastAsia="en-US"/>
        </w:rPr>
        <w:t>deutlich heller.</w:t>
      </w:r>
      <w:r w:rsidR="001E0749">
        <w:rPr>
          <w:rFonts w:eastAsiaTheme="minorHAnsi" w:cstheme="minorBidi"/>
          <w:szCs w:val="22"/>
          <w:lang w:eastAsia="en-US"/>
        </w:rPr>
        <w:t xml:space="preserve"> Zum Vergleich: Die L</w:t>
      </w:r>
      <w:r w:rsidR="00665F8B">
        <w:rPr>
          <w:rFonts w:eastAsiaTheme="minorHAnsi" w:cstheme="minorBidi"/>
          <w:szCs w:val="22"/>
          <w:lang w:eastAsia="en-US"/>
        </w:rPr>
        <w:t>i</w:t>
      </w:r>
      <w:r w:rsidR="001E0749">
        <w:rPr>
          <w:rFonts w:eastAsiaTheme="minorHAnsi" w:cstheme="minorBidi"/>
          <w:szCs w:val="22"/>
          <w:lang w:eastAsia="en-US"/>
        </w:rPr>
        <w:t xml:space="preserve">chtdichte oder Helligkeit bei einem Computerbildschirm beträgt typischerweise 200 bis 300 Nits. </w:t>
      </w:r>
      <w:r w:rsidR="00AB047B">
        <w:rPr>
          <w:rFonts w:eastAsiaTheme="minorHAnsi" w:cstheme="minorBidi"/>
          <w:szCs w:val="22"/>
          <w:lang w:eastAsia="en-US"/>
        </w:rPr>
        <w:t xml:space="preserve">Dank einer rauen Beschichtung der Bildschirmoberfläche spiegeln die </w:t>
      </w:r>
      <w:r w:rsidR="00665F8B">
        <w:rPr>
          <w:rFonts w:eastAsiaTheme="minorHAnsi" w:cstheme="minorBidi"/>
          <w:szCs w:val="22"/>
          <w:lang w:eastAsia="en-US"/>
        </w:rPr>
        <w:t xml:space="preserve">im </w:t>
      </w:r>
      <w:r w:rsidR="00AB047B">
        <w:rPr>
          <w:rFonts w:eastAsiaTheme="minorHAnsi" w:cstheme="minorBidi"/>
          <w:szCs w:val="22"/>
          <w:lang w:eastAsia="en-US"/>
        </w:rPr>
        <w:t xml:space="preserve">Display </w:t>
      </w:r>
      <w:r w:rsidR="00AB047B" w:rsidRPr="000B52E8">
        <w:rPr>
          <w:rFonts w:eastAsiaTheme="minorHAnsi" w:cstheme="minorBidi"/>
          <w:szCs w:val="22"/>
          <w:lang w:eastAsia="en-US"/>
        </w:rPr>
        <w:t xml:space="preserve">gezeigten Inhalte nicht und wirken farbechter. </w:t>
      </w:r>
      <w:r w:rsidR="00AB047B">
        <w:rPr>
          <w:rFonts w:eastAsiaTheme="minorHAnsi" w:cstheme="minorBidi"/>
          <w:szCs w:val="22"/>
          <w:lang w:eastAsia="en-US"/>
        </w:rPr>
        <w:t>Das</w:t>
      </w:r>
      <w:r w:rsidR="00383874">
        <w:rPr>
          <w:rFonts w:eastAsiaTheme="minorHAnsi" w:cstheme="minorBidi"/>
          <w:szCs w:val="22"/>
          <w:lang w:eastAsia="en-US"/>
        </w:rPr>
        <w:t xml:space="preserve"> und die Helligkeit bieten </w:t>
      </w:r>
      <w:r w:rsidR="0075358F">
        <w:rPr>
          <w:rFonts w:eastAsiaTheme="minorHAnsi" w:cstheme="minorBidi"/>
          <w:szCs w:val="22"/>
          <w:lang w:eastAsia="en-US"/>
        </w:rPr>
        <w:t>große Vorteil</w:t>
      </w:r>
      <w:r w:rsidR="00383874">
        <w:rPr>
          <w:rFonts w:eastAsiaTheme="minorHAnsi" w:cstheme="minorBidi"/>
          <w:szCs w:val="22"/>
          <w:lang w:eastAsia="en-US"/>
        </w:rPr>
        <w:t>e</w:t>
      </w:r>
      <w:r w:rsidR="0075358F">
        <w:rPr>
          <w:rFonts w:eastAsiaTheme="minorHAnsi" w:cstheme="minorBidi"/>
          <w:szCs w:val="22"/>
          <w:lang w:eastAsia="en-US"/>
        </w:rPr>
        <w:t xml:space="preserve"> bei</w:t>
      </w:r>
      <w:r w:rsidR="00383874">
        <w:rPr>
          <w:rFonts w:eastAsiaTheme="minorHAnsi" w:cstheme="minorBidi"/>
          <w:szCs w:val="22"/>
          <w:lang w:eastAsia="en-US"/>
        </w:rPr>
        <w:t xml:space="preserve">m </w:t>
      </w:r>
      <w:r w:rsidR="00AB047B" w:rsidRPr="000B52E8">
        <w:rPr>
          <w:rFonts w:eastAsiaTheme="minorHAnsi" w:cstheme="minorBidi"/>
          <w:szCs w:val="22"/>
          <w:lang w:eastAsia="en-US"/>
        </w:rPr>
        <w:t>Arbeiten</w:t>
      </w:r>
      <w:r w:rsidR="0075358F">
        <w:rPr>
          <w:rFonts w:eastAsiaTheme="minorHAnsi" w:cstheme="minorBidi"/>
          <w:szCs w:val="22"/>
          <w:lang w:eastAsia="en-US"/>
        </w:rPr>
        <w:t xml:space="preserve"> </w:t>
      </w:r>
      <w:r w:rsidR="00AB047B" w:rsidRPr="000B52E8">
        <w:rPr>
          <w:rFonts w:eastAsiaTheme="minorHAnsi" w:cstheme="minorBidi"/>
          <w:szCs w:val="22"/>
          <w:lang w:eastAsia="en-US"/>
        </w:rPr>
        <w:t xml:space="preserve">unter freiem Himmel </w:t>
      </w:r>
      <w:r w:rsidR="00383874">
        <w:rPr>
          <w:rFonts w:eastAsiaTheme="minorHAnsi" w:cstheme="minorBidi"/>
          <w:szCs w:val="22"/>
          <w:lang w:eastAsia="en-US"/>
        </w:rPr>
        <w:t xml:space="preserve">und </w:t>
      </w:r>
      <w:r w:rsidR="00AB047B" w:rsidRPr="000B52E8">
        <w:rPr>
          <w:rFonts w:eastAsiaTheme="minorHAnsi" w:cstheme="minorBidi"/>
          <w:szCs w:val="22"/>
          <w:lang w:eastAsia="en-US"/>
        </w:rPr>
        <w:t>bei Sonnenlicht</w:t>
      </w:r>
      <w:r w:rsidR="0075358F">
        <w:rPr>
          <w:rFonts w:eastAsiaTheme="minorHAnsi" w:cstheme="minorBidi"/>
          <w:szCs w:val="22"/>
          <w:lang w:eastAsia="en-US"/>
        </w:rPr>
        <w:t xml:space="preserve">, etwa beim Kalibrieren des Satellitensignals </w:t>
      </w:r>
      <w:r w:rsidR="00665F8B">
        <w:rPr>
          <w:rFonts w:eastAsiaTheme="minorHAnsi" w:cstheme="minorBidi"/>
          <w:szCs w:val="22"/>
          <w:lang w:eastAsia="en-US"/>
        </w:rPr>
        <w:t xml:space="preserve">zur </w:t>
      </w:r>
      <w:r w:rsidR="0075358F">
        <w:rPr>
          <w:rFonts w:eastAsiaTheme="minorHAnsi" w:cstheme="minorBidi"/>
          <w:szCs w:val="22"/>
          <w:lang w:eastAsia="en-US"/>
        </w:rPr>
        <w:t>exakten Fahrzeugposition</w:t>
      </w:r>
      <w:r w:rsidR="00665F8B">
        <w:rPr>
          <w:rFonts w:eastAsiaTheme="minorHAnsi" w:cstheme="minorBidi"/>
          <w:szCs w:val="22"/>
          <w:lang w:eastAsia="en-US"/>
        </w:rPr>
        <w:t>ierung</w:t>
      </w:r>
      <w:r w:rsidR="00383874">
        <w:rPr>
          <w:rFonts w:eastAsiaTheme="minorHAnsi" w:cstheme="minorBidi"/>
          <w:szCs w:val="22"/>
          <w:lang w:eastAsia="en-US"/>
        </w:rPr>
        <w:t xml:space="preserve"> oder dem Ermitteln der Wegimpulszahl (W-Wert)</w:t>
      </w:r>
      <w:r w:rsidR="0075358F">
        <w:rPr>
          <w:rFonts w:eastAsiaTheme="minorHAnsi" w:cstheme="minorBidi"/>
          <w:szCs w:val="22"/>
          <w:lang w:eastAsia="en-US"/>
        </w:rPr>
        <w:t xml:space="preserve">. </w:t>
      </w:r>
    </w:p>
    <w:p w14:paraId="6B0E44FC" w14:textId="6CD22DF3" w:rsidR="0075358F" w:rsidRDefault="00355FE2" w:rsidP="0075358F">
      <w:pPr>
        <w:pStyle w:val="04-Subhead"/>
      </w:pPr>
      <w:r>
        <w:lastRenderedPageBreak/>
        <w:t>Anecken und Anstoßen: Kein Problem durch Hartgummikante</w:t>
      </w:r>
      <w:r w:rsidR="003B03D9">
        <w:t xml:space="preserve"> und</w:t>
      </w:r>
      <w:r>
        <w:t xml:space="preserve"> </w:t>
      </w:r>
      <w:r w:rsidR="00CF49AE">
        <w:t xml:space="preserve">tieferen </w:t>
      </w:r>
      <w:r w:rsidR="00613340">
        <w:t>Kartenschacht</w:t>
      </w:r>
    </w:p>
    <w:p w14:paraId="03E3712F" w14:textId="405038F6" w:rsidR="00A71439" w:rsidRDefault="00383874" w:rsidP="009E1107">
      <w:r>
        <w:t>Dank</w:t>
      </w:r>
      <w:r w:rsidRPr="00383874">
        <w:t xml:space="preserve"> </w:t>
      </w:r>
      <w:r>
        <w:t xml:space="preserve">einer </w:t>
      </w:r>
      <w:r w:rsidRPr="00383874">
        <w:t>rundumlaufende</w:t>
      </w:r>
      <w:r>
        <w:t>n</w:t>
      </w:r>
      <w:r w:rsidRPr="00383874">
        <w:t xml:space="preserve"> </w:t>
      </w:r>
      <w:r w:rsidR="00485054">
        <w:t xml:space="preserve">Hartgummikante ist das Tablet nicht nur gegen Stöße geschützt, es liegt auch sicher und rutschfest in der Hand. Ein neuer </w:t>
      </w:r>
      <w:proofErr w:type="spellStart"/>
      <w:r w:rsidR="00485054">
        <w:t>Touchsensor</w:t>
      </w:r>
      <w:proofErr w:type="spellEnd"/>
      <w:r w:rsidR="00485054">
        <w:t xml:space="preserve"> im </w:t>
      </w:r>
      <w:r w:rsidR="00906C74">
        <w:t>I</w:t>
      </w:r>
      <w:r w:rsidR="00485054">
        <w:t xml:space="preserve">nneren des Gerätes sorgt dafür, dass die Bedienung des Touchscreens reaktiver und sensibler als beim Vorgänger ist. Das macht das Arbeiten viel angenehmer – auch wenn die Hände im Werkstattalltag einmal nicht ganz sauber sind. </w:t>
      </w:r>
      <w:r w:rsidR="00A71439">
        <w:t xml:space="preserve">Und auch </w:t>
      </w:r>
      <w:r w:rsidR="000D6A3E">
        <w:t>die</w:t>
      </w:r>
      <w:r w:rsidR="00A71439">
        <w:t xml:space="preserve"> Karten</w:t>
      </w:r>
      <w:r w:rsidR="000D6A3E">
        <w:t>lese-Einheit</w:t>
      </w:r>
      <w:r w:rsidR="0099769B">
        <w:t xml:space="preserve"> des </w:t>
      </w:r>
      <w:proofErr w:type="spellStart"/>
      <w:r w:rsidR="0099769B">
        <w:t>WorkshopTab</w:t>
      </w:r>
      <w:proofErr w:type="spellEnd"/>
      <w:r w:rsidR="00906C74">
        <w:t xml:space="preserve"> </w:t>
      </w:r>
      <w:r w:rsidR="0099769B">
        <w:t>2</w:t>
      </w:r>
      <w:r w:rsidR="000D6A3E">
        <w:t xml:space="preserve"> ist</w:t>
      </w:r>
      <w:r w:rsidR="0099769B">
        <w:t xml:space="preserve"> neu: Werkstattkarten lassen sich </w:t>
      </w:r>
      <w:r w:rsidR="000D6A3E">
        <w:t>jetzt</w:t>
      </w:r>
      <w:r w:rsidR="0099769B">
        <w:t xml:space="preserve"> tiefer in den Schacht stecken</w:t>
      </w:r>
      <w:r w:rsidR="000D6A3E">
        <w:t xml:space="preserve">. Die Karte lässt sich </w:t>
      </w:r>
      <w:r w:rsidR="0099769B">
        <w:t>bequem heraus</w:t>
      </w:r>
      <w:r w:rsidR="000D6A3E">
        <w:t xml:space="preserve">ziehen, bleibt </w:t>
      </w:r>
      <w:r w:rsidR="00795AD7">
        <w:t xml:space="preserve">beim Hantieren mit dem Tablet </w:t>
      </w:r>
      <w:r w:rsidR="000D6A3E">
        <w:t>a</w:t>
      </w:r>
      <w:r w:rsidR="0099769B">
        <w:t xml:space="preserve">ber nicht mehr so leicht hängen. Wenn der Kartenschacht </w:t>
      </w:r>
      <w:r w:rsidR="00795AD7">
        <w:t xml:space="preserve">doch einmal </w:t>
      </w:r>
      <w:r w:rsidR="0099769B">
        <w:t xml:space="preserve">beschädigt wird, lässt </w:t>
      </w:r>
      <w:r w:rsidR="000D6A3E">
        <w:t>er sich</w:t>
      </w:r>
      <w:r w:rsidR="0099769B">
        <w:t xml:space="preserve"> jetzt als einzelnes Bauteil unkompliziert</w:t>
      </w:r>
      <w:r w:rsidR="00336696">
        <w:t xml:space="preserve"> </w:t>
      </w:r>
      <w:r w:rsidR="0099769B">
        <w:t>austausch</w:t>
      </w:r>
      <w:r w:rsidR="000D6A3E">
        <w:t>en</w:t>
      </w:r>
      <w:r w:rsidR="0099769B">
        <w:t>.</w:t>
      </w:r>
    </w:p>
    <w:p w14:paraId="7CA748A5" w14:textId="07794192" w:rsidR="00485054" w:rsidRDefault="00613340" w:rsidP="000D6A3E">
      <w:pPr>
        <w:pStyle w:val="04-Subhead"/>
      </w:pPr>
      <w:r>
        <w:t>Viele Jahre be</w:t>
      </w:r>
      <w:r w:rsidR="009B402D">
        <w:t>nutz</w:t>
      </w:r>
      <w:r>
        <w:t>en: Kein Problem durch Windows 10 und bessere Rechnerkomponenten</w:t>
      </w:r>
    </w:p>
    <w:p w14:paraId="6503AE73" w14:textId="394CB47F" w:rsidR="00930308" w:rsidRDefault="00826191" w:rsidP="00930308">
      <w:r>
        <w:t>Ein neues Betriebssystem</w:t>
      </w:r>
      <w:r w:rsidR="009B402D">
        <w:t>,</w:t>
      </w:r>
      <w:r>
        <w:t xml:space="preserve"> </w:t>
      </w:r>
      <w:r w:rsidR="009B402D">
        <w:t>Windows</w:t>
      </w:r>
      <w:r w:rsidR="00204574" w:rsidRPr="00204574">
        <w:t xml:space="preserve"> </w:t>
      </w:r>
      <w:r w:rsidR="00204574">
        <w:t>Embedded</w:t>
      </w:r>
      <w:r w:rsidR="009B402D">
        <w:t xml:space="preserve"> 10</w:t>
      </w:r>
      <w:r w:rsidR="00C2507F">
        <w:t xml:space="preserve"> Enterprise</w:t>
      </w:r>
      <w:r w:rsidR="00204574">
        <w:t xml:space="preserve"> mit </w:t>
      </w:r>
      <w:r w:rsidR="009C2BE8">
        <w:t>langfristigen Servicegarantien</w:t>
      </w:r>
      <w:r w:rsidR="009B402D">
        <w:t>, ein</w:t>
      </w:r>
      <w:r>
        <w:t xml:space="preserve"> schnellere</w:t>
      </w:r>
      <w:r w:rsidR="009B402D">
        <w:t>r</w:t>
      </w:r>
      <w:r>
        <w:t xml:space="preserve"> </w:t>
      </w:r>
      <w:r w:rsidR="00613340">
        <w:t>Mikrop</w:t>
      </w:r>
      <w:r w:rsidR="00613340" w:rsidRPr="000D6A3E">
        <w:t>rozessor</w:t>
      </w:r>
      <w:r>
        <w:t xml:space="preserve"> und eine erweiterte Batteriekapazität machen das </w:t>
      </w:r>
      <w:proofErr w:type="spellStart"/>
      <w:r>
        <w:t>WorkshopTab</w:t>
      </w:r>
      <w:proofErr w:type="spellEnd"/>
      <w:r>
        <w:t xml:space="preserve"> 2 leistungsfähiger.</w:t>
      </w:r>
      <w:r w:rsidR="00D73971">
        <w:t xml:space="preserve"> </w:t>
      </w:r>
      <w:r w:rsidR="009B402D">
        <w:t>D</w:t>
      </w:r>
      <w:r w:rsidR="0014309C">
        <w:t>ie</w:t>
      </w:r>
      <w:r w:rsidR="0014309C" w:rsidRPr="000D6A3E">
        <w:t xml:space="preserve"> erweiterte Batteriekapazität von 5</w:t>
      </w:r>
      <w:r w:rsidR="00795AD7">
        <w:t>.</w:t>
      </w:r>
      <w:r w:rsidR="0014309C" w:rsidRPr="000D6A3E">
        <w:t>900</w:t>
      </w:r>
      <w:r w:rsidR="0014309C">
        <w:t xml:space="preserve"> Milliamperestunden (</w:t>
      </w:r>
      <w:proofErr w:type="spellStart"/>
      <w:r w:rsidR="0014309C" w:rsidRPr="000D6A3E">
        <w:t>mAh</w:t>
      </w:r>
      <w:proofErr w:type="spellEnd"/>
      <w:r w:rsidR="0014309C">
        <w:t>)</w:t>
      </w:r>
      <w:r w:rsidR="0014309C" w:rsidRPr="000D6A3E">
        <w:t xml:space="preserve"> </w:t>
      </w:r>
      <w:r w:rsidR="009B402D">
        <w:t xml:space="preserve">verlängert </w:t>
      </w:r>
      <w:r w:rsidR="0014309C" w:rsidRPr="000D6A3E">
        <w:t xml:space="preserve">die Einsatzzeit des </w:t>
      </w:r>
      <w:proofErr w:type="spellStart"/>
      <w:r w:rsidR="0014309C" w:rsidRPr="000D6A3E">
        <w:t>WorkshopTabs</w:t>
      </w:r>
      <w:proofErr w:type="spellEnd"/>
      <w:r w:rsidR="0014309C" w:rsidRPr="000D6A3E">
        <w:t xml:space="preserve"> 2 um </w:t>
      </w:r>
      <w:r w:rsidR="0014309C">
        <w:t xml:space="preserve">nahezu </w:t>
      </w:r>
      <w:r w:rsidR="0014309C" w:rsidRPr="000D6A3E">
        <w:t>40</w:t>
      </w:r>
      <w:r w:rsidR="0014309C">
        <w:t xml:space="preserve"> Prozent</w:t>
      </w:r>
      <w:r w:rsidR="0014309C" w:rsidRPr="000D6A3E">
        <w:t xml:space="preserve">. Selbst bei Vollauslastung </w:t>
      </w:r>
      <w:r w:rsidR="0014309C">
        <w:t xml:space="preserve">ist das Tablet jetzt </w:t>
      </w:r>
      <w:r w:rsidR="0014309C" w:rsidRPr="000D6A3E">
        <w:t>bis zu 5,5 Stunden</w:t>
      </w:r>
      <w:r w:rsidR="0014309C">
        <w:t xml:space="preserve"> einsatzbereit</w:t>
      </w:r>
      <w:r w:rsidR="0014309C" w:rsidRPr="000D6A3E">
        <w:t xml:space="preserve">, ohne dass es </w:t>
      </w:r>
      <w:r w:rsidR="0014309C">
        <w:t>auf</w:t>
      </w:r>
      <w:r w:rsidR="0014309C" w:rsidRPr="000D6A3E">
        <w:t>geladen werden muss.</w:t>
      </w:r>
      <w:r w:rsidR="0014309C">
        <w:t xml:space="preserve"> </w:t>
      </w:r>
      <w:r w:rsidR="00336696">
        <w:t xml:space="preserve">Was für Anwender </w:t>
      </w:r>
      <w:r w:rsidR="00663E9E">
        <w:t>gleichbleibt</w:t>
      </w:r>
      <w:r w:rsidR="00336696">
        <w:t>, sind die Benutzeroberflächen sowie die Menüführung. Die waren auch sch</w:t>
      </w:r>
      <w:r w:rsidR="00164063">
        <w:t>o</w:t>
      </w:r>
      <w:r w:rsidR="00336696">
        <w:t>n beim Tablet der ersten Gene</w:t>
      </w:r>
      <w:r w:rsidR="00164063">
        <w:t>ration</w:t>
      </w:r>
      <w:r w:rsidR="00336696">
        <w:t xml:space="preserve"> dank </w:t>
      </w:r>
      <w:r w:rsidR="00164063">
        <w:t>laufender Updates benutzerfreundlich und immer auf dem neuesten Stand.</w:t>
      </w:r>
      <w:r w:rsidR="00336696">
        <w:t xml:space="preserve"> </w:t>
      </w:r>
      <w:r w:rsidR="00164063">
        <w:t>„</w:t>
      </w:r>
      <w:r w:rsidR="00613340">
        <w:t>D</w:t>
      </w:r>
      <w:r w:rsidR="00164063">
        <w:t xml:space="preserve">as </w:t>
      </w:r>
      <w:proofErr w:type="spellStart"/>
      <w:r w:rsidR="00164063">
        <w:t>WorkshopTab</w:t>
      </w:r>
      <w:proofErr w:type="spellEnd"/>
      <w:r w:rsidR="00164063">
        <w:t xml:space="preserve"> 2 </w:t>
      </w:r>
      <w:r w:rsidR="00613340">
        <w:t xml:space="preserve">sichert </w:t>
      </w:r>
      <w:r w:rsidR="0014309C">
        <w:t xml:space="preserve">die Kontinuität im Prüfbetrieb und ist gleichzeitig </w:t>
      </w:r>
      <w:r w:rsidR="00164063">
        <w:t>bestens für die Zukunft aufgestellt</w:t>
      </w:r>
      <w:r w:rsidR="00613340">
        <w:t xml:space="preserve">“, sagt Jan Engesser, der für das </w:t>
      </w:r>
      <w:proofErr w:type="spellStart"/>
      <w:r w:rsidR="00613340">
        <w:t>WorkshopTab</w:t>
      </w:r>
      <w:proofErr w:type="spellEnd"/>
      <w:r w:rsidR="00613340">
        <w:t xml:space="preserve"> zuständige Produktmanager</w:t>
      </w:r>
      <w:r w:rsidR="00164063">
        <w:t xml:space="preserve">. </w:t>
      </w:r>
      <w:r w:rsidR="00613340">
        <w:t>„</w:t>
      </w:r>
      <w:r w:rsidR="00164063">
        <w:t xml:space="preserve">Es </w:t>
      </w:r>
      <w:r w:rsidR="0014309C">
        <w:t xml:space="preserve">lässt sich besser und sicher in IT-Architekturen einbinden und hält auch für </w:t>
      </w:r>
      <w:r w:rsidR="00795AD7">
        <w:t>zukünftige</w:t>
      </w:r>
      <w:r w:rsidR="0014309C">
        <w:t xml:space="preserve"> Anforderungen </w:t>
      </w:r>
      <w:r w:rsidR="00742774">
        <w:t xml:space="preserve">zum </w:t>
      </w:r>
      <w:r w:rsidR="0014309C">
        <w:t>digitalen Tachographen Ressourcen bereit.“</w:t>
      </w:r>
      <w:r w:rsidR="00164063">
        <w:t xml:space="preserve"> </w:t>
      </w:r>
    </w:p>
    <w:p w14:paraId="60D67DA6" w14:textId="1E360D16" w:rsidR="005F2DA9" w:rsidRDefault="009B402D" w:rsidP="00742774">
      <w:pPr>
        <w:pStyle w:val="04-Subhead"/>
      </w:pPr>
      <w:r>
        <w:t>Gerät tauschen: Kein Problem durch passende Angebote des Fachhandels</w:t>
      </w:r>
    </w:p>
    <w:p w14:paraId="22B0B599" w14:textId="4A3A1DD8" w:rsidR="00742774" w:rsidRDefault="002C776D" w:rsidP="009E1107">
      <w:r w:rsidRPr="002C776D">
        <w:t xml:space="preserve">Der </w:t>
      </w:r>
      <w:r>
        <w:t>Tausch</w:t>
      </w:r>
      <w:r w:rsidRPr="002C776D">
        <w:t xml:space="preserve"> eines </w:t>
      </w:r>
      <w:proofErr w:type="spellStart"/>
      <w:r w:rsidRPr="002C776D">
        <w:t>WorkshopTabs</w:t>
      </w:r>
      <w:proofErr w:type="spellEnd"/>
      <w:r w:rsidRPr="002C776D">
        <w:t xml:space="preserve"> mit einem </w:t>
      </w:r>
      <w:proofErr w:type="spellStart"/>
      <w:r w:rsidRPr="002C776D">
        <w:t>WorkshopTab</w:t>
      </w:r>
      <w:proofErr w:type="spellEnd"/>
      <w:r w:rsidRPr="002C776D">
        <w:t xml:space="preserve"> 2 ist sehr einfach. Bereits bestehende Lizenzen und der vorhandene Datenbestand </w:t>
      </w:r>
      <w:r>
        <w:t>lassen sich problemlos auf das neue Tablet übertragen</w:t>
      </w:r>
      <w:r w:rsidRPr="002C776D">
        <w:t xml:space="preserve">. </w:t>
      </w:r>
      <w:r w:rsidR="0000264C">
        <w:t>A</w:t>
      </w:r>
      <w:r w:rsidRPr="002C776D">
        <w:t>ußer der Docking</w:t>
      </w:r>
      <w:r w:rsidR="00E432B5">
        <w:t>-</w:t>
      </w:r>
      <w:r w:rsidRPr="002C776D">
        <w:t>Station</w:t>
      </w:r>
      <w:r w:rsidR="0000264C">
        <w:t xml:space="preserve"> kann</w:t>
      </w:r>
      <w:r w:rsidRPr="002C776D">
        <w:t xml:space="preserve"> </w:t>
      </w:r>
      <w:r w:rsidR="00E432B5">
        <w:t>das gesamte</w:t>
      </w:r>
      <w:r w:rsidRPr="002C776D">
        <w:t xml:space="preserve"> Zubehör auch beim </w:t>
      </w:r>
      <w:proofErr w:type="spellStart"/>
      <w:r w:rsidRPr="002C776D">
        <w:t>WorkshopTab</w:t>
      </w:r>
      <w:proofErr w:type="spellEnd"/>
      <w:r w:rsidRPr="002C776D">
        <w:t xml:space="preserve"> 2 verwendet werden. </w:t>
      </w:r>
      <w:r w:rsidR="00BC63D5">
        <w:t>Dasselbe</w:t>
      </w:r>
      <w:r>
        <w:t xml:space="preserve"> gilt für </w:t>
      </w:r>
      <w:r w:rsidR="00BC63D5">
        <w:t>bestehende</w:t>
      </w:r>
      <w:r>
        <w:t xml:space="preserve"> Service</w:t>
      </w:r>
      <w:r w:rsidR="00862A0C">
        <w:t>v</w:t>
      </w:r>
      <w:r>
        <w:t>erträge, die lizensierte Werkstattbetriebe mit ihren Fa</w:t>
      </w:r>
      <w:r w:rsidR="00BC63D5">
        <w:t>c</w:t>
      </w:r>
      <w:r>
        <w:t>h</w:t>
      </w:r>
      <w:r w:rsidR="00E432B5">
        <w:t>h</w:t>
      </w:r>
      <w:r>
        <w:t>andelspartner</w:t>
      </w:r>
      <w:r w:rsidR="00BC63D5">
        <w:t>n</w:t>
      </w:r>
      <w:r>
        <w:t xml:space="preserve"> geschlossen haben.</w:t>
      </w:r>
      <w:r w:rsidR="00E432B5">
        <w:t xml:space="preserve"> </w:t>
      </w:r>
      <w:r w:rsidR="00BC63D5">
        <w:t>„Auch beim Wechsel auf die neue Gerätegeneration haben wir großen Wert auf Kontinuität in den Prozessen bei unseren Kunden gelegt – egal ob bei Werksatt- oder Flottenkunden, d</w:t>
      </w:r>
      <w:r w:rsidR="00862A0C">
        <w:t>ie</w:t>
      </w:r>
      <w:r w:rsidR="00BC63D5">
        <w:t xml:space="preserve"> so wichtige §57b-Prüfung kann reibungslos weiterlaufen</w:t>
      </w:r>
      <w:r w:rsidR="00D926DD">
        <w:t>. M</w:t>
      </w:r>
      <w:r w:rsidR="00BC63D5">
        <w:t xml:space="preserve">it dem neuen </w:t>
      </w:r>
      <w:proofErr w:type="spellStart"/>
      <w:r w:rsidR="00BC63D5">
        <w:t>WorkshopTab</w:t>
      </w:r>
      <w:proofErr w:type="spellEnd"/>
      <w:r w:rsidR="00BC63D5">
        <w:t xml:space="preserve"> 2 </w:t>
      </w:r>
      <w:r w:rsidR="00D926DD">
        <w:t xml:space="preserve">ist es </w:t>
      </w:r>
      <w:r w:rsidR="00862A0C">
        <w:t>obendrein</w:t>
      </w:r>
      <w:r w:rsidR="00BC63D5">
        <w:t xml:space="preserve"> zukunftssicher, schneller</w:t>
      </w:r>
      <w:r w:rsidR="00E432B5">
        <w:t xml:space="preserve"> und komfortabler“, so </w:t>
      </w:r>
      <w:r w:rsidR="00613340">
        <w:t>Jan Engesser</w:t>
      </w:r>
      <w:r w:rsidR="00E432B5">
        <w:t xml:space="preserve"> abschließend. </w:t>
      </w:r>
      <w:r w:rsidR="0000264C">
        <w:br/>
      </w:r>
      <w:r w:rsidR="00742774">
        <w:t>Info</w:t>
      </w:r>
      <w:r w:rsidR="0000264C">
        <w:t>s</w:t>
      </w:r>
      <w:r w:rsidR="00742774">
        <w:t xml:space="preserve"> zum neuen VDO </w:t>
      </w:r>
      <w:proofErr w:type="spellStart"/>
      <w:r w:rsidR="00742774">
        <w:t>WorkshopTab</w:t>
      </w:r>
      <w:proofErr w:type="spellEnd"/>
      <w:r w:rsidR="00742774">
        <w:t xml:space="preserve"> 2</w:t>
      </w:r>
      <w:r w:rsidR="00E00027">
        <w:t xml:space="preserve"> </w:t>
      </w:r>
      <w:r>
        <w:t xml:space="preserve">unter </w:t>
      </w:r>
      <w:r w:rsidR="0000264C" w:rsidRPr="0000264C">
        <w:t>www.fleet.vdo.de/produkte/vdo-workshoptab-2</w:t>
      </w:r>
    </w:p>
    <w:p w14:paraId="6C47CB20" w14:textId="77777777" w:rsidR="00066209" w:rsidRDefault="00066209" w:rsidP="007928C8">
      <w:pPr>
        <w:pStyle w:val="StandardWeb"/>
        <w:spacing w:before="0" w:beforeAutospacing="0" w:after="0" w:afterAutospacing="0"/>
        <w:rPr>
          <w:rFonts w:ascii="Arial" w:eastAsia="Calibri" w:hAnsi="Arial"/>
          <w:sz w:val="20"/>
        </w:rPr>
      </w:pPr>
    </w:p>
    <w:p w14:paraId="56679E4D" w14:textId="74B8B013" w:rsidR="00CB2D79" w:rsidRPr="00CB2D79" w:rsidRDefault="00CB2D79" w:rsidP="007928C8">
      <w:pPr>
        <w:pStyle w:val="StandardWeb"/>
        <w:spacing w:before="0" w:beforeAutospacing="0" w:after="0" w:afterAutospacing="0"/>
        <w:rPr>
          <w:rFonts w:ascii="Arial" w:eastAsia="Calibri" w:hAnsi="Arial"/>
          <w:sz w:val="20"/>
        </w:rPr>
      </w:pPr>
      <w:r>
        <w:rPr>
          <w:rFonts w:ascii="Arial" w:eastAsia="Calibri" w:hAnsi="Arial"/>
          <w:sz w:val="20"/>
        </w:rPr>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2021 einen Umsatz von 33,8 Milliarden Euro und beschäftigt aktuell mehr als 190.000 Mitarbeiterinnen und Mitarbeiter in 58 Ländern und Märkten. Am 8. Oktober 2021 hat das Unternehmen sein 150-jähriges Jubiläum gefeiert.</w:t>
      </w:r>
    </w:p>
    <w:p w14:paraId="24633722" w14:textId="3F08E1FE" w:rsidR="00E00027" w:rsidRDefault="002B4BB4" w:rsidP="002B4BB4">
      <w:pPr>
        <w:pStyle w:val="05-Boilerplate"/>
        <w:rPr>
          <w:rFonts w:eastAsia="Times New Roman" w:cs="Arial"/>
          <w:szCs w:val="20"/>
        </w:rPr>
      </w:pPr>
      <w:r w:rsidRPr="00BA728F">
        <w:rPr>
          <w:rFonts w:eastAsia="Times New Roman" w:cs="Arial"/>
          <w:szCs w:val="20"/>
        </w:rPr>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eHorizon-Anwendungen und -Karten. Im Jahr 201</w:t>
      </w:r>
      <w:r w:rsidR="0010486C">
        <w:rPr>
          <w:rFonts w:eastAsia="Times New Roman" w:cs="Arial"/>
          <w:szCs w:val="20"/>
        </w:rPr>
        <w:t>9</w:t>
      </w:r>
      <w:r w:rsidRPr="00BA728F">
        <w:rPr>
          <w:rFonts w:eastAsia="Times New Roman" w:cs="Arial"/>
          <w:szCs w:val="20"/>
        </w:rPr>
        <w:t xml:space="preserve"> erzielte Continental mit Produkten und Systemen für den Nutzfahrzeugbereich einen weltweiten Umsatz von rund </w:t>
      </w:r>
      <w:r w:rsidR="0010486C">
        <w:rPr>
          <w:rFonts w:eastAsia="Times New Roman" w:cs="Arial"/>
          <w:szCs w:val="20"/>
        </w:rPr>
        <w:t>5</w:t>
      </w:r>
      <w:r w:rsidRPr="00BA728F">
        <w:rPr>
          <w:rFonts w:eastAsia="Times New Roman" w:cs="Arial"/>
          <w:szCs w:val="20"/>
        </w:rPr>
        <w:t xml:space="preserve"> Milliarden Euro</w:t>
      </w:r>
      <w:r w:rsidR="007B4C7F">
        <w:rPr>
          <w:rFonts w:eastAsia="Times New Roman" w:cs="Arial"/>
          <w:szCs w:val="20"/>
        </w:rPr>
        <w:t>.</w:t>
      </w:r>
    </w:p>
    <w:p w14:paraId="73965306" w14:textId="77777777" w:rsidR="00E00027" w:rsidRDefault="00E00027" w:rsidP="002B4BB4">
      <w:pPr>
        <w:pStyle w:val="05-Boilerplate"/>
        <w:rPr>
          <w:rFonts w:eastAsia="Times New Roman" w:cs="Arial"/>
          <w:szCs w:val="20"/>
        </w:rPr>
      </w:pP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352281" w:rsidP="009C40BB">
      <w:pPr>
        <w:pStyle w:val="11-Contact-Line"/>
      </w:pPr>
      <w:r>
        <w:rPr>
          <w:noProof/>
        </w:rPr>
        <w:pict w14:anchorId="6CCB63F3">
          <v:rect id="_x0000_i1025" alt="" style="width:481.85pt;height:1pt;mso-width-percent:0;mso-height-percent:0;mso-width-percent:0;mso-height-percent:0" o:hralign="center" o:hrstd="t" o:hrnoshade="t" o:hr="t" fillcolor="black" stroked="f"/>
        </w:pict>
      </w:r>
    </w:p>
    <w:p w14:paraId="52F711FA" w14:textId="77777777" w:rsidR="001F4D35" w:rsidRPr="00E543DD" w:rsidRDefault="001F4D35" w:rsidP="001F4D35">
      <w:pPr>
        <w:pStyle w:val="06-Contact"/>
        <w:rPr>
          <w:rFonts w:cs="Arial"/>
          <w:szCs w:val="22"/>
        </w:rPr>
      </w:pPr>
      <w:bookmarkStart w:id="0" w:name="_Hlk2676672"/>
      <w:r w:rsidRPr="00E543DD">
        <w:rPr>
          <w:rFonts w:cs="Arial"/>
          <w:szCs w:val="22"/>
        </w:rPr>
        <w:t>Oliver Heil</w:t>
      </w:r>
    </w:p>
    <w:p w14:paraId="6B79805B" w14:textId="77777777" w:rsidR="001F4D35" w:rsidRPr="001F4D35" w:rsidRDefault="001F4D35" w:rsidP="001F4D35">
      <w:pPr>
        <w:pStyle w:val="06-Contact"/>
        <w:rPr>
          <w:rFonts w:cs="Arial"/>
          <w:szCs w:val="22"/>
          <w:lang w:val="en-GB"/>
        </w:rPr>
      </w:pPr>
      <w:r w:rsidRPr="001F4D35">
        <w:rPr>
          <w:rFonts w:cs="Arial"/>
          <w:szCs w:val="22"/>
          <w:lang w:val="en-GB"/>
        </w:rPr>
        <w:t>Manager Media Relations</w:t>
      </w:r>
    </w:p>
    <w:p w14:paraId="2F3E0969" w14:textId="1E81CBE9" w:rsidR="001F4D35" w:rsidRPr="001F4D35" w:rsidRDefault="007C7DD0" w:rsidP="001F4D35">
      <w:pPr>
        <w:pStyle w:val="06-Contact"/>
        <w:rPr>
          <w:rFonts w:cs="Arial"/>
          <w:szCs w:val="22"/>
          <w:lang w:val="en-GB"/>
        </w:rPr>
      </w:pPr>
      <w:r>
        <w:rPr>
          <w:rFonts w:cs="Arial"/>
          <w:szCs w:val="22"/>
          <w:lang w:val="en-GB"/>
        </w:rPr>
        <w:t>Smart Mobility</w:t>
      </w:r>
    </w:p>
    <w:p w14:paraId="79FBDFC7" w14:textId="77777777" w:rsidR="001F4D35" w:rsidRPr="00E543DD" w:rsidRDefault="001F4D35" w:rsidP="001F4D35">
      <w:pPr>
        <w:pStyle w:val="06-Contact"/>
        <w:rPr>
          <w:rFonts w:cs="Arial"/>
          <w:szCs w:val="22"/>
          <w:lang w:val="en-US"/>
        </w:rPr>
      </w:pPr>
      <w:r w:rsidRPr="00E543DD">
        <w:rPr>
          <w:rFonts w:cs="Arial"/>
          <w:szCs w:val="22"/>
          <w:lang w:val="en-US"/>
        </w:rPr>
        <w:t>Continental</w:t>
      </w:r>
    </w:p>
    <w:p w14:paraId="4EC4BEF1" w14:textId="77777777" w:rsidR="001F4D35" w:rsidRPr="001F4D35" w:rsidRDefault="001F4D35" w:rsidP="001F4D35">
      <w:pPr>
        <w:pStyle w:val="06-Contact"/>
        <w:rPr>
          <w:rFonts w:cs="Arial"/>
          <w:szCs w:val="22"/>
        </w:rPr>
      </w:pPr>
      <w:r w:rsidRPr="001F4D35">
        <w:rPr>
          <w:rFonts w:cs="Arial"/>
          <w:szCs w:val="22"/>
        </w:rPr>
        <w:t>Telefon: +49 6196 87-2681</w:t>
      </w:r>
    </w:p>
    <w:p w14:paraId="0DDA9D03" w14:textId="6CDE01E2" w:rsidR="008E5C7F" w:rsidRDefault="001F4D35" w:rsidP="001F4D35">
      <w:pPr>
        <w:pStyle w:val="06-Contact"/>
      </w:pPr>
      <w:r w:rsidRPr="001F4D35">
        <w:rPr>
          <w:rFonts w:cs="Arial"/>
          <w:szCs w:val="22"/>
        </w:rPr>
        <w:t>E-Mail: oliver.heil@continental-corporation.com</w:t>
      </w:r>
    </w:p>
    <w:bookmarkEnd w:id="0"/>
    <w:p w14:paraId="3DE4CCF7" w14:textId="77777777" w:rsidR="009C40BB" w:rsidRDefault="00352281" w:rsidP="009C40BB">
      <w:pPr>
        <w:pStyle w:val="11-Contact-Line"/>
        <w:sectPr w:rsidR="009C40BB"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675DE84B">
          <v:rect id="_x0000_i1026"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133E2EA4" w14:textId="405725A3" w:rsidR="00B50164" w:rsidRPr="00840836" w:rsidRDefault="009B402D" w:rsidP="00840836">
      <w:pPr>
        <w:pStyle w:val="06-Contact"/>
      </w:pPr>
      <w:r>
        <w:rPr>
          <w:b/>
        </w:rPr>
        <w:t>Produktinformationen</w:t>
      </w:r>
      <w:r w:rsidR="00066209">
        <w:rPr>
          <w:b/>
        </w:rPr>
        <w:t>:</w:t>
      </w:r>
      <w:r w:rsidR="00B50164" w:rsidRPr="00840836">
        <w:rPr>
          <w:b/>
        </w:rPr>
        <w:t xml:space="preserve"> </w:t>
      </w:r>
      <w:r w:rsidR="00B50164" w:rsidRPr="00840836">
        <w:rPr>
          <w:b/>
        </w:rPr>
        <w:tab/>
      </w:r>
      <w:r w:rsidR="0000264C" w:rsidRPr="0000264C">
        <w:t>www.fleet.vdo.de/produkte/vdo-workshoptab-2</w:t>
      </w:r>
    </w:p>
    <w:p w14:paraId="538FF3C3" w14:textId="6A4BB056" w:rsidR="00B50164" w:rsidRDefault="009B402D" w:rsidP="00840836">
      <w:pPr>
        <w:pStyle w:val="06-Contact"/>
      </w:pPr>
      <w:r w:rsidRPr="009B402D">
        <w:rPr>
          <w:b/>
          <w:bCs/>
        </w:rPr>
        <w:t>LinkedIn</w:t>
      </w:r>
      <w:r w:rsidR="00066209">
        <w:rPr>
          <w:b/>
          <w:bCs/>
        </w:rPr>
        <w:t>:</w:t>
      </w:r>
      <w:r w:rsidR="00B50164">
        <w:tab/>
      </w:r>
      <w:r w:rsidRPr="009B402D">
        <w:t>https://www.linkedin.com/company/vdo-deutschland</w:t>
      </w:r>
      <w:r w:rsidRPr="009B402D" w:rsidDel="009B402D">
        <w:t xml:space="preserve"> </w:t>
      </w:r>
    </w:p>
    <w:p w14:paraId="548763CB" w14:textId="6CD101A4" w:rsidR="008E5C7F" w:rsidRDefault="008E5C7F">
      <w:pPr>
        <w:keepLines w:val="0"/>
        <w:spacing w:after="160" w:line="259" w:lineRule="auto"/>
        <w:rPr>
          <w:rFonts w:eastAsia="Calibri" w:cs="Times New Roman"/>
          <w:b/>
          <w:szCs w:val="24"/>
          <w:lang w:eastAsia="de-DE"/>
        </w:rPr>
      </w:pPr>
      <w:r>
        <w:br w:type="page"/>
      </w:r>
    </w:p>
    <w:p w14:paraId="4C64CB48" w14:textId="77777777" w:rsidR="009B5BA3" w:rsidRDefault="009B5BA3" w:rsidP="003B02BB">
      <w:pPr>
        <w:pStyle w:val="08-SubheadContact"/>
      </w:pPr>
    </w:p>
    <w:p w14:paraId="47B25621" w14:textId="698494E9" w:rsidR="009B5BA3" w:rsidRDefault="009B5BA3" w:rsidP="009B5BA3">
      <w:pPr>
        <w:pStyle w:val="08-SubheadContact"/>
        <w:rPr>
          <w:lang w:val="en-US"/>
        </w:rPr>
      </w:pPr>
      <w:r>
        <w:t>Bilder und Bildunterschriften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5"/>
        <w:gridCol w:w="5379"/>
      </w:tblGrid>
      <w:tr w:rsidR="009A6504" w14:paraId="2CA7FA83" w14:textId="77777777" w:rsidTr="001F4D35">
        <w:tc>
          <w:tcPr>
            <w:tcW w:w="3845" w:type="dxa"/>
          </w:tcPr>
          <w:p w14:paraId="1F9F1046" w14:textId="28479BCF" w:rsidR="00FD360A" w:rsidRDefault="00FD360A" w:rsidP="00FD381F">
            <w:pPr>
              <w:pStyle w:val="KeinLeerraum"/>
              <w:rPr>
                <w:lang w:val="en-US" w:eastAsia="de-DE"/>
              </w:rPr>
            </w:pPr>
          </w:p>
          <w:p w14:paraId="23E03D3D" w14:textId="77777777" w:rsidR="00066209" w:rsidRDefault="009A6504" w:rsidP="00FD381F">
            <w:pPr>
              <w:pStyle w:val="KeinLeerraum"/>
            </w:pPr>
            <w:r>
              <w:rPr>
                <w:noProof/>
                <w:lang w:eastAsia="de-DE"/>
              </w:rPr>
              <w:drawing>
                <wp:inline distT="0" distB="0" distL="0" distR="0" wp14:anchorId="01CFFADB" wp14:editId="02F1C234">
                  <wp:extent cx="2160000" cy="1560705"/>
                  <wp:effectExtent l="0" t="0" r="0" b="1905"/>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 22"/>
                          <pic:cNvPicPr/>
                        </pic:nvPicPr>
                        <pic:blipFill>
                          <a:blip r:embed="rId16"/>
                          <a:stretch>
                            <a:fillRect/>
                          </a:stretch>
                        </pic:blipFill>
                        <pic:spPr>
                          <a:xfrm>
                            <a:off x="0" y="0"/>
                            <a:ext cx="2160000" cy="1560705"/>
                          </a:xfrm>
                          <a:prstGeom prst="rect">
                            <a:avLst/>
                          </a:prstGeom>
                        </pic:spPr>
                      </pic:pic>
                    </a:graphicData>
                  </a:graphic>
                </wp:inline>
              </w:drawing>
            </w:r>
            <w:r w:rsidR="0000264C">
              <w:t xml:space="preserve"> </w:t>
            </w:r>
            <w:proofErr w:type="spellStart"/>
            <w:r w:rsidR="0000264C" w:rsidRPr="0000264C">
              <w:t>Continental_</w:t>
            </w:r>
            <w:r w:rsidR="00066209">
              <w:t>PP</w:t>
            </w:r>
            <w:r w:rsidR="0000264C" w:rsidRPr="0000264C">
              <w:t>_VDO</w:t>
            </w:r>
            <w:proofErr w:type="spellEnd"/>
            <w:r w:rsidR="0000264C" w:rsidRPr="0000264C">
              <w:t>_</w:t>
            </w:r>
          </w:p>
          <w:p w14:paraId="51726505" w14:textId="1232046B" w:rsidR="00FD360A" w:rsidRDefault="0000264C" w:rsidP="00FD381F">
            <w:pPr>
              <w:pStyle w:val="KeinLeerraum"/>
            </w:pPr>
            <w:r w:rsidRPr="0000264C">
              <w:t>WorkshopTab2</w:t>
            </w:r>
          </w:p>
          <w:p w14:paraId="34401091" w14:textId="7CA1421E" w:rsidR="0000264C" w:rsidRDefault="0000264C" w:rsidP="00FD381F">
            <w:pPr>
              <w:pStyle w:val="KeinLeerraum"/>
              <w:rPr>
                <w:lang w:val="en-US" w:eastAsia="de-DE"/>
              </w:rPr>
            </w:pPr>
          </w:p>
        </w:tc>
        <w:tc>
          <w:tcPr>
            <w:tcW w:w="5379" w:type="dxa"/>
          </w:tcPr>
          <w:p w14:paraId="5954FE2D" w14:textId="7669E170" w:rsidR="00FD360A" w:rsidRPr="00FD360A" w:rsidRDefault="009B402D" w:rsidP="00FD381F">
            <w:pPr>
              <w:pStyle w:val="03-Text"/>
            </w:pPr>
            <w:r>
              <w:t>Bereit für die Zukunft</w:t>
            </w:r>
            <w:r w:rsidR="00E22622">
              <w:t xml:space="preserve"> – </w:t>
            </w:r>
            <w:r w:rsidR="00A64436">
              <w:t xml:space="preserve">Das neue VDO </w:t>
            </w:r>
            <w:proofErr w:type="spellStart"/>
            <w:r w:rsidR="00A64436">
              <w:t>WorkshopTab</w:t>
            </w:r>
            <w:proofErr w:type="spellEnd"/>
            <w:r w:rsidR="00A64436">
              <w:t xml:space="preserve"> 2 zur umfassenden Kontrolle und gesetzeskonformen Kalibrierung digitaler Tachographen</w:t>
            </w:r>
            <w:r w:rsidR="00FD360A" w:rsidRPr="003B02BB">
              <w:t>.</w:t>
            </w:r>
          </w:p>
        </w:tc>
      </w:tr>
      <w:tr w:rsidR="009A6504" w14:paraId="178EB214" w14:textId="77777777" w:rsidTr="001F4D35">
        <w:tc>
          <w:tcPr>
            <w:tcW w:w="3845" w:type="dxa"/>
          </w:tcPr>
          <w:p w14:paraId="43423839" w14:textId="0196A5BC" w:rsidR="00FD360A" w:rsidRPr="00310C2D" w:rsidRDefault="009A6504" w:rsidP="009B5BA3">
            <w:pPr>
              <w:pStyle w:val="KeinLeerraum"/>
              <w:rPr>
                <w:lang w:eastAsia="de-DE"/>
              </w:rPr>
            </w:pPr>
            <w:r>
              <w:rPr>
                <w:noProof/>
                <w:lang w:eastAsia="de-DE"/>
              </w:rPr>
              <w:drawing>
                <wp:inline distT="0" distB="0" distL="0" distR="0" wp14:anchorId="0B60CF5A" wp14:editId="07239621">
                  <wp:extent cx="1997926" cy="1443600"/>
                  <wp:effectExtent l="0" t="0" r="0" b="4445"/>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fik 23"/>
                          <pic:cNvPicPr/>
                        </pic:nvPicPr>
                        <pic:blipFill>
                          <a:blip r:embed="rId17"/>
                          <a:stretch>
                            <a:fillRect/>
                          </a:stretch>
                        </pic:blipFill>
                        <pic:spPr>
                          <a:xfrm>
                            <a:off x="0" y="0"/>
                            <a:ext cx="1997926" cy="1443600"/>
                          </a:xfrm>
                          <a:prstGeom prst="rect">
                            <a:avLst/>
                          </a:prstGeom>
                        </pic:spPr>
                      </pic:pic>
                    </a:graphicData>
                  </a:graphic>
                </wp:inline>
              </w:drawing>
            </w:r>
          </w:p>
          <w:p w14:paraId="6B425CF2" w14:textId="01C3C579" w:rsidR="00066209" w:rsidRDefault="0000264C" w:rsidP="009B5BA3">
            <w:pPr>
              <w:pStyle w:val="KeinLeerraum"/>
            </w:pPr>
            <w:r w:rsidRPr="0000264C">
              <w:t>Continental_</w:t>
            </w:r>
            <w:r w:rsidR="00066209">
              <w:t>PP</w:t>
            </w:r>
            <w:r w:rsidRPr="0000264C">
              <w:t>_WorkshopTab2_</w:t>
            </w:r>
          </w:p>
          <w:p w14:paraId="5E73CB3B" w14:textId="6C9A01C2" w:rsidR="00FD360A" w:rsidRDefault="0000264C" w:rsidP="009B5BA3">
            <w:pPr>
              <w:pStyle w:val="KeinLeerraum"/>
              <w:rPr>
                <w:lang w:val="en-US" w:eastAsia="de-DE"/>
              </w:rPr>
            </w:pPr>
            <w:proofErr w:type="spellStart"/>
            <w:r w:rsidRPr="0000264C">
              <w:t>cabin</w:t>
            </w:r>
            <w:proofErr w:type="spellEnd"/>
          </w:p>
        </w:tc>
        <w:tc>
          <w:tcPr>
            <w:tcW w:w="5379" w:type="dxa"/>
          </w:tcPr>
          <w:p w14:paraId="4744055E" w14:textId="34AACB67" w:rsidR="00FD360A" w:rsidRPr="00FD360A" w:rsidRDefault="00A64436" w:rsidP="009B5BA3">
            <w:pPr>
              <w:pStyle w:val="03-Text"/>
            </w:pPr>
            <w:r>
              <w:t xml:space="preserve">Führt zuverlässig und vollständig durch sämtliche Prüf- und Wartungsroutinen bei digitalen Tachographen – das neue VDO </w:t>
            </w:r>
            <w:proofErr w:type="spellStart"/>
            <w:r>
              <w:t>WorkshopTab</w:t>
            </w:r>
            <w:proofErr w:type="spellEnd"/>
            <w:r>
              <w:t xml:space="preserve"> 2.</w:t>
            </w:r>
          </w:p>
        </w:tc>
      </w:tr>
    </w:tbl>
    <w:p w14:paraId="52A69CC2" w14:textId="77777777" w:rsidR="003B02BB" w:rsidRPr="003B02BB" w:rsidRDefault="003B02BB" w:rsidP="003B02BB">
      <w:pPr>
        <w:rPr>
          <w:lang w:eastAsia="de-DE"/>
        </w:rPr>
      </w:pPr>
    </w:p>
    <w:sectPr w:rsidR="003B02BB" w:rsidRPr="003B02BB"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4B0F" w14:textId="77777777" w:rsidR="00352281" w:rsidRDefault="00352281">
      <w:pPr>
        <w:spacing w:after="0" w:line="240" w:lineRule="auto"/>
      </w:pPr>
      <w:r>
        <w:separator/>
      </w:r>
    </w:p>
  </w:endnote>
  <w:endnote w:type="continuationSeparator" w:id="0">
    <w:p w14:paraId="6F9C3776" w14:textId="77777777" w:rsidR="00352281" w:rsidRDefault="00352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21A6"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68F3D8C3"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152F9">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152F9">
                            <w:rPr>
                              <w:noProof/>
                              <w:sz w:val="18"/>
                              <w:szCs w:val="18"/>
                            </w:rPr>
                            <w:t>6</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" filled="f" stroked="f">
              <v:textbox style="mso-fit-shape-to-text:t" inset="0,0,0,0">
                <w:txbxContent>
                  <w:p w14:paraId="2A79C02C" w14:textId="68F3D8C3"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A152F9">
                      <w:rPr>
                        <w:noProof/>
                        <w:sz w:val="18"/>
                        <w:szCs w:val="18"/>
                      </w:rPr>
                      <w:t>3</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A152F9">
                      <w:rPr>
                        <w:noProof/>
                        <w:sz w:val="18"/>
                        <w:szCs w:val="18"/>
                      </w:rPr>
                      <w:t>6</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035EF6D6" w:rsidR="009C40BB" w:rsidRPr="00E40548" w:rsidRDefault="00CE4536" w:rsidP="00E40548">
    <w:pPr>
      <w:pStyle w:val="09-Footer"/>
      <w:shd w:val="solid" w:color="FFFFFF" w:fill="auto"/>
      <w:rPr>
        <w:noProof/>
      </w:rPr>
    </w:pPr>
    <w:r>
      <w:rPr>
        <w:noProof/>
      </w:rPr>
      <w:t xml:space="preserve">Oliver Heil, Telefon: </w:t>
    </w:r>
    <w:r w:rsidRPr="001F4D35">
      <w:rPr>
        <w:rFonts w:cs="Arial"/>
        <w:szCs w:val="22"/>
      </w:rPr>
      <w:t>+49 6196 87-2681</w:t>
    </w:r>
    <w:r w:rsidR="00E40548">
      <w:rPr>
        <w:noProof/>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BE15AD"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79843" w14:textId="77777777" w:rsidR="00E40548" w:rsidRDefault="00E40548" w:rsidP="00E40548">
    <w:pPr>
      <w:pStyle w:val="09-Footer"/>
      <w:shd w:val="solid" w:color="FFFFFF" w:fill="auto"/>
      <w:rPr>
        <w:noProof/>
      </w:rPr>
    </w:pPr>
    <w:r>
      <w:rPr>
        <w:noProof/>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0ABEA7AB"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50DF8"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50DF8">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50DF8" w:rsidRPr="00213B9A">
                            <w:rPr>
                              <w:rFonts w:cs="Arial"/>
                              <w:noProof/>
                              <w:sz w:val="18"/>
                              <w:lang w:val="en-US"/>
                            </w:rPr>
                            <w:t>.../</w:t>
                          </w:r>
                          <w:r w:rsidR="00050DF8">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" filled="f" stroked="f">
              <v:textbox style="mso-fit-shape-to-text:t" inset="0,0,0,0">
                <w:txbxContent>
                  <w:p w14:paraId="43F30A98" w14:textId="0ABEA7AB"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050DF8"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050DF8">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050DF8">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050DF8" w:rsidRPr="00213B9A">
                      <w:rPr>
                        <w:rFonts w:cs="Arial"/>
                        <w:noProof/>
                        <w:sz w:val="18"/>
                        <w:lang w:val="en-US"/>
                      </w:rPr>
                      <w:t>.../</w:t>
                    </w:r>
                    <w:r w:rsidR="00050DF8">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A5352"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B4F49" w14:textId="77777777" w:rsidR="00352281" w:rsidRDefault="00352281">
      <w:pPr>
        <w:spacing w:after="0" w:line="240" w:lineRule="auto"/>
      </w:pPr>
      <w:r>
        <w:separator/>
      </w:r>
    </w:p>
  </w:footnote>
  <w:footnote w:type="continuationSeparator" w:id="0">
    <w:p w14:paraId="6059FAF8" w14:textId="77777777" w:rsidR="00352281" w:rsidRDefault="00352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D8CEB" w14:textId="5DAEFD2F" w:rsidR="00E40548" w:rsidRPr="00216088" w:rsidRDefault="002B4BB4" w:rsidP="00E40548">
    <w:pPr>
      <w:pStyle w:val="Kopfzeile"/>
    </w:pPr>
    <w:r>
      <w:rPr>
        <w:noProof/>
        <w:lang w:eastAsia="de-DE"/>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00A17123" w:rsidRPr="00216088">
      <w:rPr>
        <w:noProof/>
        <w:lang w:eastAsia="de-DE"/>
      </w:rPr>
      <w:t xml:space="preserve"> </w:t>
    </w:r>
    <w:r w:rsidR="004C6C5D" w:rsidRPr="00216088">
      <w:rPr>
        <w:noProof/>
        <w:lang w:eastAsia="de-DE"/>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" filled="f" stroked="f" strokeweight=".5pt">
              <v:textbox inset="0,0,0,0">
                <w:txbxContent>
                  <w:p w14:paraId="456AD9F8" w14:textId="77777777" w:rsidR="004C6C5D" w:rsidRDefault="004C6C5D" w:rsidP="004C6C5D">
                    <w:pPr>
                      <w:pStyle w:val="12-Title"/>
                      <w:rPr>
                        <w:sz w:val="22"/>
                        <w:szCs w:val="22"/>
                      </w:rPr>
                    </w:pPr>
                  </w:p>
                  <w:p w14:paraId="2F38E479" w14:textId="77777777" w:rsidR="004C6C5D" w:rsidRPr="00213B9A" w:rsidRDefault="000E5FCA" w:rsidP="004C6C5D">
                    <w:pPr>
                      <w:pStyle w:val="12-Title"/>
                      <w:rPr>
                        <w:lang w:val="en-US"/>
                      </w:rPr>
                    </w:pPr>
                    <w:r>
                      <w:rPr>
                        <w:lang w:val="en-US"/>
                      </w:rPr>
                      <w:t>Pressemitteilung</w:t>
                    </w:r>
                  </w:p>
                  <w:p w14:paraId="34A1C695" w14:textId="77777777" w:rsidR="004C6C5D" w:rsidRDefault="004C6C5D" w:rsidP="004C6C5D">
                    <w:pPr>
                      <w:pStyle w:val="12-Title"/>
                    </w:pPr>
                    <w:r>
                      <w:br/>
                    </w:r>
                  </w:p>
                </w:txbxContent>
              </v:textbox>
              <w10:wrap anchorx="margin" anchory="page"/>
            </v:shape>
          </w:pict>
        </mc:Fallback>
      </mc:AlternateContent>
    </w:r>
    <w:r w:rsidR="00066209">
      <w:rPr>
        <w:noProof/>
        <w:color w:val="2B579A"/>
        <w:shd w:val="clear" w:color="auto" w:fill="E6E6E6"/>
        <w:lang w:eastAsia="de-DE"/>
      </w:rPr>
      <w:drawing>
        <wp:anchor distT="0" distB="0" distL="114300" distR="114300" simplePos="0" relativeHeight="251680256" behindDoc="0" locked="0" layoutInCell="1" allowOverlap="1" wp14:anchorId="1D33CBF8" wp14:editId="67249F0A">
          <wp:simplePos x="0" y="0"/>
          <wp:positionH relativeFrom="page">
            <wp:posOffset>900430</wp:posOffset>
          </wp:positionH>
          <wp:positionV relativeFrom="page">
            <wp:posOffset>449580</wp:posOffset>
          </wp:positionV>
          <wp:extent cx="2484000" cy="450000"/>
          <wp:effectExtent l="0" t="0" r="0" b="7620"/>
          <wp:wrapNone/>
          <wp:docPr id="1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3395154C"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9400" w14:textId="77777777" w:rsidR="00E40548" w:rsidRPr="00216088" w:rsidRDefault="00E40548" w:rsidP="00E40548">
    <w:pPr>
      <w:pStyle w:val="Kopfzeile"/>
    </w:pPr>
    <w:r>
      <w:rPr>
        <w:noProof/>
        <w:lang w:eastAsia="de-DE"/>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13AE83E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50DF8" w:rsidRPr="00213B9A">
                            <w:rPr>
                              <w:rFonts w:cs="Arial"/>
                              <w:noProof/>
                              <w:sz w:val="18"/>
                              <w:lang w:val="en-US"/>
                            </w:rPr>
                            <w:t xml:space="preserve">- </w:t>
                          </w:r>
                          <w:r w:rsidR="00050DF8">
                            <w:rPr>
                              <w:rFonts w:cs="Arial"/>
                              <w:noProof/>
                              <w:sz w:val="18"/>
                              <w:lang w:val="en-US"/>
                            </w:rPr>
                            <w:t>2</w:t>
                          </w:r>
                          <w:r w:rsidR="00050DF8"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bc/AEAANQ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" filled="f" stroked="f">
              <v:textbox>
                <w:txbxContent>
                  <w:p w14:paraId="45940F36" w14:textId="13AE83E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050DF8" w:rsidRPr="00213B9A">
                      <w:rPr>
                        <w:rFonts w:cs="Arial"/>
                        <w:noProof/>
                        <w:sz w:val="18"/>
                        <w:lang w:val="en-US"/>
                      </w:rPr>
                      <w:t xml:space="preserve">- </w:t>
                    </w:r>
                    <w:r w:rsidR="00050DF8">
                      <w:rPr>
                        <w:rFonts w:cs="Arial"/>
                        <w:noProof/>
                        <w:sz w:val="18"/>
                        <w:lang w:val="en-US"/>
                      </w:rPr>
                      <w:t>2</w:t>
                    </w:r>
                    <w:r w:rsidR="00050DF8"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A74D6B"/>
    <w:multiLevelType w:val="hybridMultilevel"/>
    <w:tmpl w:val="923466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1634942115">
    <w:abstractNumId w:val="3"/>
  </w:num>
  <w:num w:numId="2" w16cid:durableId="2081705803">
    <w:abstractNumId w:val="3"/>
  </w:num>
  <w:num w:numId="3" w16cid:durableId="1493721331">
    <w:abstractNumId w:val="3"/>
  </w:num>
  <w:num w:numId="4" w16cid:durableId="668992969">
    <w:abstractNumId w:val="3"/>
  </w:num>
  <w:num w:numId="5" w16cid:durableId="208616373">
    <w:abstractNumId w:val="3"/>
  </w:num>
  <w:num w:numId="6" w16cid:durableId="1246307742">
    <w:abstractNumId w:val="4"/>
  </w:num>
  <w:num w:numId="7" w16cid:durableId="1051001345">
    <w:abstractNumId w:val="0"/>
  </w:num>
  <w:num w:numId="8" w16cid:durableId="1818954031">
    <w:abstractNumId w:val="1"/>
  </w:num>
  <w:num w:numId="9" w16cid:durableId="1792899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hideSpelling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8F"/>
    <w:rsid w:val="0000264C"/>
    <w:rsid w:val="00010A2B"/>
    <w:rsid w:val="000167A1"/>
    <w:rsid w:val="000219AF"/>
    <w:rsid w:val="00037B34"/>
    <w:rsid w:val="00050DF8"/>
    <w:rsid w:val="0006310A"/>
    <w:rsid w:val="00066209"/>
    <w:rsid w:val="00082639"/>
    <w:rsid w:val="00095547"/>
    <w:rsid w:val="00097112"/>
    <w:rsid w:val="000B52E8"/>
    <w:rsid w:val="000C0C39"/>
    <w:rsid w:val="000D6A3E"/>
    <w:rsid w:val="000D6B14"/>
    <w:rsid w:val="000D7A6D"/>
    <w:rsid w:val="000E5FCA"/>
    <w:rsid w:val="000F6DC9"/>
    <w:rsid w:val="0010486C"/>
    <w:rsid w:val="001273AE"/>
    <w:rsid w:val="00130DED"/>
    <w:rsid w:val="0014309C"/>
    <w:rsid w:val="00161ECE"/>
    <w:rsid w:val="00164063"/>
    <w:rsid w:val="00170C7E"/>
    <w:rsid w:val="00176C75"/>
    <w:rsid w:val="00186BAA"/>
    <w:rsid w:val="0019701F"/>
    <w:rsid w:val="001B5139"/>
    <w:rsid w:val="001B5889"/>
    <w:rsid w:val="001D1610"/>
    <w:rsid w:val="001D7C3B"/>
    <w:rsid w:val="001E0665"/>
    <w:rsid w:val="001E0749"/>
    <w:rsid w:val="001F4D35"/>
    <w:rsid w:val="001F4E88"/>
    <w:rsid w:val="00204574"/>
    <w:rsid w:val="00207863"/>
    <w:rsid w:val="0020795A"/>
    <w:rsid w:val="00213B9A"/>
    <w:rsid w:val="00214DD2"/>
    <w:rsid w:val="002168E4"/>
    <w:rsid w:val="002268A2"/>
    <w:rsid w:val="00232797"/>
    <w:rsid w:val="0023596B"/>
    <w:rsid w:val="00236446"/>
    <w:rsid w:val="002418E5"/>
    <w:rsid w:val="00244FDC"/>
    <w:rsid w:val="00245363"/>
    <w:rsid w:val="00251E0F"/>
    <w:rsid w:val="0025357A"/>
    <w:rsid w:val="00256B14"/>
    <w:rsid w:val="00280ADC"/>
    <w:rsid w:val="002831C6"/>
    <w:rsid w:val="0029540F"/>
    <w:rsid w:val="00295D87"/>
    <w:rsid w:val="0029667F"/>
    <w:rsid w:val="00296C2C"/>
    <w:rsid w:val="002A41FD"/>
    <w:rsid w:val="002B3A15"/>
    <w:rsid w:val="002B4BB4"/>
    <w:rsid w:val="002B7F67"/>
    <w:rsid w:val="002C0612"/>
    <w:rsid w:val="002C5DAD"/>
    <w:rsid w:val="002C776D"/>
    <w:rsid w:val="002D2D38"/>
    <w:rsid w:val="002E552E"/>
    <w:rsid w:val="00310C2D"/>
    <w:rsid w:val="00315CE5"/>
    <w:rsid w:val="0031750E"/>
    <w:rsid w:val="003261EF"/>
    <w:rsid w:val="00336696"/>
    <w:rsid w:val="00352281"/>
    <w:rsid w:val="003528D8"/>
    <w:rsid w:val="00353327"/>
    <w:rsid w:val="00355FE2"/>
    <w:rsid w:val="00382851"/>
    <w:rsid w:val="00383874"/>
    <w:rsid w:val="00391614"/>
    <w:rsid w:val="00392894"/>
    <w:rsid w:val="003A0C3A"/>
    <w:rsid w:val="003A62CF"/>
    <w:rsid w:val="003B02BB"/>
    <w:rsid w:val="003B03D9"/>
    <w:rsid w:val="003B6B7D"/>
    <w:rsid w:val="003C33AB"/>
    <w:rsid w:val="003C6B88"/>
    <w:rsid w:val="003F55AD"/>
    <w:rsid w:val="0042036A"/>
    <w:rsid w:val="00485054"/>
    <w:rsid w:val="00490822"/>
    <w:rsid w:val="0049422A"/>
    <w:rsid w:val="0049432B"/>
    <w:rsid w:val="004A534C"/>
    <w:rsid w:val="004C494B"/>
    <w:rsid w:val="004C6C5D"/>
    <w:rsid w:val="004F5C88"/>
    <w:rsid w:val="00512B69"/>
    <w:rsid w:val="00517E25"/>
    <w:rsid w:val="00525714"/>
    <w:rsid w:val="005355F0"/>
    <w:rsid w:val="0054460D"/>
    <w:rsid w:val="0055221F"/>
    <w:rsid w:val="00575716"/>
    <w:rsid w:val="00583DFB"/>
    <w:rsid w:val="00587D8D"/>
    <w:rsid w:val="00593A7D"/>
    <w:rsid w:val="005A5D8F"/>
    <w:rsid w:val="005C2180"/>
    <w:rsid w:val="005E7F23"/>
    <w:rsid w:val="005F042A"/>
    <w:rsid w:val="005F10CC"/>
    <w:rsid w:val="005F2211"/>
    <w:rsid w:val="005F2DA9"/>
    <w:rsid w:val="00613340"/>
    <w:rsid w:val="00632565"/>
    <w:rsid w:val="00633747"/>
    <w:rsid w:val="00663E9E"/>
    <w:rsid w:val="00665F8B"/>
    <w:rsid w:val="00680385"/>
    <w:rsid w:val="00684CDF"/>
    <w:rsid w:val="006B4E39"/>
    <w:rsid w:val="006C10A5"/>
    <w:rsid w:val="006C4EA0"/>
    <w:rsid w:val="006D05EA"/>
    <w:rsid w:val="006E4CD7"/>
    <w:rsid w:val="007035BF"/>
    <w:rsid w:val="00736F32"/>
    <w:rsid w:val="00741021"/>
    <w:rsid w:val="00742774"/>
    <w:rsid w:val="007442D3"/>
    <w:rsid w:val="00752F2D"/>
    <w:rsid w:val="0075358F"/>
    <w:rsid w:val="00754122"/>
    <w:rsid w:val="00766216"/>
    <w:rsid w:val="0077304B"/>
    <w:rsid w:val="007928C8"/>
    <w:rsid w:val="00795AD7"/>
    <w:rsid w:val="007B4C7F"/>
    <w:rsid w:val="007B5E78"/>
    <w:rsid w:val="007C3044"/>
    <w:rsid w:val="007C7DD0"/>
    <w:rsid w:val="007D1510"/>
    <w:rsid w:val="007E58B0"/>
    <w:rsid w:val="00814C00"/>
    <w:rsid w:val="00824E8E"/>
    <w:rsid w:val="00826191"/>
    <w:rsid w:val="00840836"/>
    <w:rsid w:val="0084535C"/>
    <w:rsid w:val="008552FD"/>
    <w:rsid w:val="00862A0C"/>
    <w:rsid w:val="00870BA4"/>
    <w:rsid w:val="00874EF9"/>
    <w:rsid w:val="00884491"/>
    <w:rsid w:val="008D6E01"/>
    <w:rsid w:val="008E23A1"/>
    <w:rsid w:val="008E4097"/>
    <w:rsid w:val="008E5C7F"/>
    <w:rsid w:val="00900D9B"/>
    <w:rsid w:val="00901F62"/>
    <w:rsid w:val="00903D0C"/>
    <w:rsid w:val="00906C74"/>
    <w:rsid w:val="0091065B"/>
    <w:rsid w:val="009251F1"/>
    <w:rsid w:val="00930308"/>
    <w:rsid w:val="00940E3C"/>
    <w:rsid w:val="00951F9F"/>
    <w:rsid w:val="0096426A"/>
    <w:rsid w:val="009671D3"/>
    <w:rsid w:val="00973FA7"/>
    <w:rsid w:val="00992BEE"/>
    <w:rsid w:val="0099527F"/>
    <w:rsid w:val="0099769B"/>
    <w:rsid w:val="009A2652"/>
    <w:rsid w:val="009A518D"/>
    <w:rsid w:val="009A6504"/>
    <w:rsid w:val="009B402D"/>
    <w:rsid w:val="009B5BA3"/>
    <w:rsid w:val="009C06E9"/>
    <w:rsid w:val="009C2BE8"/>
    <w:rsid w:val="009C3DAD"/>
    <w:rsid w:val="009C40BB"/>
    <w:rsid w:val="009D27B0"/>
    <w:rsid w:val="009E1107"/>
    <w:rsid w:val="009E6275"/>
    <w:rsid w:val="009F1528"/>
    <w:rsid w:val="00A152F9"/>
    <w:rsid w:val="00A17123"/>
    <w:rsid w:val="00A17E11"/>
    <w:rsid w:val="00A311B4"/>
    <w:rsid w:val="00A46B35"/>
    <w:rsid w:val="00A52A4D"/>
    <w:rsid w:val="00A52F32"/>
    <w:rsid w:val="00A64436"/>
    <w:rsid w:val="00A71439"/>
    <w:rsid w:val="00A82CA0"/>
    <w:rsid w:val="00A93F82"/>
    <w:rsid w:val="00AA3700"/>
    <w:rsid w:val="00AB047B"/>
    <w:rsid w:val="00AB3BB1"/>
    <w:rsid w:val="00AE043D"/>
    <w:rsid w:val="00AE547C"/>
    <w:rsid w:val="00AF046A"/>
    <w:rsid w:val="00B07BD0"/>
    <w:rsid w:val="00B34CFE"/>
    <w:rsid w:val="00B42858"/>
    <w:rsid w:val="00B4516E"/>
    <w:rsid w:val="00B50164"/>
    <w:rsid w:val="00B533C6"/>
    <w:rsid w:val="00B54BA4"/>
    <w:rsid w:val="00B86565"/>
    <w:rsid w:val="00BA71DE"/>
    <w:rsid w:val="00BB5C24"/>
    <w:rsid w:val="00BC0A16"/>
    <w:rsid w:val="00BC63D5"/>
    <w:rsid w:val="00BD6DE6"/>
    <w:rsid w:val="00BE719C"/>
    <w:rsid w:val="00C01F47"/>
    <w:rsid w:val="00C13F8B"/>
    <w:rsid w:val="00C2507F"/>
    <w:rsid w:val="00C302D3"/>
    <w:rsid w:val="00C32ED1"/>
    <w:rsid w:val="00C45698"/>
    <w:rsid w:val="00C701C4"/>
    <w:rsid w:val="00C91D43"/>
    <w:rsid w:val="00C96639"/>
    <w:rsid w:val="00CB04D6"/>
    <w:rsid w:val="00CB0673"/>
    <w:rsid w:val="00CB2D79"/>
    <w:rsid w:val="00CB60F2"/>
    <w:rsid w:val="00CC0350"/>
    <w:rsid w:val="00CC2F13"/>
    <w:rsid w:val="00CE4536"/>
    <w:rsid w:val="00CF49AE"/>
    <w:rsid w:val="00D100D4"/>
    <w:rsid w:val="00D260B2"/>
    <w:rsid w:val="00D3164D"/>
    <w:rsid w:val="00D51E0C"/>
    <w:rsid w:val="00D62959"/>
    <w:rsid w:val="00D67883"/>
    <w:rsid w:val="00D73971"/>
    <w:rsid w:val="00D87693"/>
    <w:rsid w:val="00D926DD"/>
    <w:rsid w:val="00DA0101"/>
    <w:rsid w:val="00DA1992"/>
    <w:rsid w:val="00DC616F"/>
    <w:rsid w:val="00DD2C2A"/>
    <w:rsid w:val="00DE0442"/>
    <w:rsid w:val="00DE4346"/>
    <w:rsid w:val="00E00027"/>
    <w:rsid w:val="00E10E12"/>
    <w:rsid w:val="00E22622"/>
    <w:rsid w:val="00E347D1"/>
    <w:rsid w:val="00E37F77"/>
    <w:rsid w:val="00E40548"/>
    <w:rsid w:val="00E432B5"/>
    <w:rsid w:val="00E53F44"/>
    <w:rsid w:val="00E543DD"/>
    <w:rsid w:val="00E57760"/>
    <w:rsid w:val="00E95307"/>
    <w:rsid w:val="00E9530A"/>
    <w:rsid w:val="00EE6A90"/>
    <w:rsid w:val="00EF3C11"/>
    <w:rsid w:val="00F37DEC"/>
    <w:rsid w:val="00F63122"/>
    <w:rsid w:val="00FA231F"/>
    <w:rsid w:val="00FA43D0"/>
    <w:rsid w:val="00FB1B1E"/>
    <w:rsid w:val="00FB5E63"/>
    <w:rsid w:val="00FD3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684600"/>
  <w15:docId w15:val="{146DE522-C309-CB44-A53F-AED35FB37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 w:type="paragraph" w:customStyle="1" w:styleId="Boilerplate">
    <w:name w:val="Boilerplate"/>
    <w:basedOn w:val="Standard"/>
    <w:uiPriority w:val="99"/>
    <w:semiHidden/>
    <w:qFormat/>
    <w:rsid w:val="00CB2D79"/>
    <w:pPr>
      <w:spacing w:before="440" w:line="240" w:lineRule="auto"/>
    </w:pPr>
    <w:rPr>
      <w:rFonts w:eastAsia="Calibri" w:cs="Times New Roman"/>
      <w:sz w:val="20"/>
      <w:szCs w:val="24"/>
      <w:lang w:eastAsia="de-DE"/>
    </w:rPr>
  </w:style>
  <w:style w:type="character" w:customStyle="1" w:styleId="NichtaufgelsteErwhnung4">
    <w:name w:val="Nicht aufgelöste Erwähnung4"/>
    <w:basedOn w:val="Absatz-Standardschriftart"/>
    <w:uiPriority w:val="99"/>
    <w:semiHidden/>
    <w:unhideWhenUsed/>
    <w:rsid w:val="00AB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0189">
      <w:bodyDiv w:val="1"/>
      <w:marLeft w:val="0"/>
      <w:marRight w:val="0"/>
      <w:marTop w:val="0"/>
      <w:marBottom w:val="0"/>
      <w:divBdr>
        <w:top w:val="none" w:sz="0" w:space="0" w:color="auto"/>
        <w:left w:val="none" w:sz="0" w:space="0" w:color="auto"/>
        <w:bottom w:val="none" w:sz="0" w:space="0" w:color="auto"/>
        <w:right w:val="none" w:sz="0" w:space="0" w:color="auto"/>
      </w:divBdr>
      <w:divsChild>
        <w:div w:id="1407846367">
          <w:marLeft w:val="0"/>
          <w:marRight w:val="0"/>
          <w:marTop w:val="0"/>
          <w:marBottom w:val="0"/>
          <w:divBdr>
            <w:top w:val="none" w:sz="0" w:space="0" w:color="auto"/>
            <w:left w:val="none" w:sz="0" w:space="0" w:color="auto"/>
            <w:bottom w:val="none" w:sz="0" w:space="0" w:color="auto"/>
            <w:right w:val="none" w:sz="0" w:space="0" w:color="auto"/>
          </w:divBdr>
          <w:divsChild>
            <w:div w:id="1640067816">
              <w:marLeft w:val="0"/>
              <w:marRight w:val="0"/>
              <w:marTop w:val="0"/>
              <w:marBottom w:val="0"/>
              <w:divBdr>
                <w:top w:val="none" w:sz="0" w:space="0" w:color="auto"/>
                <w:left w:val="none" w:sz="0" w:space="0" w:color="auto"/>
                <w:bottom w:val="none" w:sz="0" w:space="0" w:color="auto"/>
                <w:right w:val="none" w:sz="0" w:space="0" w:color="auto"/>
              </w:divBdr>
              <w:divsChild>
                <w:div w:id="1018889732">
                  <w:marLeft w:val="0"/>
                  <w:marRight w:val="0"/>
                  <w:marTop w:val="0"/>
                  <w:marBottom w:val="0"/>
                  <w:divBdr>
                    <w:top w:val="none" w:sz="0" w:space="0" w:color="auto"/>
                    <w:left w:val="none" w:sz="0" w:space="0" w:color="auto"/>
                    <w:bottom w:val="none" w:sz="0" w:space="0" w:color="auto"/>
                    <w:right w:val="none" w:sz="0" w:space="0" w:color="auto"/>
                  </w:divBdr>
                  <w:divsChild>
                    <w:div w:id="108869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8257">
      <w:bodyDiv w:val="1"/>
      <w:marLeft w:val="0"/>
      <w:marRight w:val="0"/>
      <w:marTop w:val="0"/>
      <w:marBottom w:val="0"/>
      <w:divBdr>
        <w:top w:val="none" w:sz="0" w:space="0" w:color="auto"/>
        <w:left w:val="none" w:sz="0" w:space="0" w:color="auto"/>
        <w:bottom w:val="none" w:sz="0" w:space="0" w:color="auto"/>
        <w:right w:val="none" w:sz="0" w:space="0" w:color="auto"/>
      </w:divBdr>
      <w:divsChild>
        <w:div w:id="240524710">
          <w:marLeft w:val="0"/>
          <w:marRight w:val="0"/>
          <w:marTop w:val="0"/>
          <w:marBottom w:val="0"/>
          <w:divBdr>
            <w:top w:val="none" w:sz="0" w:space="0" w:color="auto"/>
            <w:left w:val="none" w:sz="0" w:space="0" w:color="auto"/>
            <w:bottom w:val="none" w:sz="0" w:space="0" w:color="auto"/>
            <w:right w:val="none" w:sz="0" w:space="0" w:color="auto"/>
          </w:divBdr>
          <w:divsChild>
            <w:div w:id="771895657">
              <w:marLeft w:val="0"/>
              <w:marRight w:val="0"/>
              <w:marTop w:val="0"/>
              <w:marBottom w:val="0"/>
              <w:divBdr>
                <w:top w:val="none" w:sz="0" w:space="0" w:color="auto"/>
                <w:left w:val="none" w:sz="0" w:space="0" w:color="auto"/>
                <w:bottom w:val="none" w:sz="0" w:space="0" w:color="auto"/>
                <w:right w:val="none" w:sz="0" w:space="0" w:color="auto"/>
              </w:divBdr>
              <w:divsChild>
                <w:div w:id="1109735202">
                  <w:marLeft w:val="0"/>
                  <w:marRight w:val="0"/>
                  <w:marTop w:val="0"/>
                  <w:marBottom w:val="0"/>
                  <w:divBdr>
                    <w:top w:val="none" w:sz="0" w:space="0" w:color="auto"/>
                    <w:left w:val="none" w:sz="0" w:space="0" w:color="auto"/>
                    <w:bottom w:val="none" w:sz="0" w:space="0" w:color="auto"/>
                    <w:right w:val="none" w:sz="0" w:space="0" w:color="auto"/>
                  </w:divBdr>
                  <w:divsChild>
                    <w:div w:id="13016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74793">
      <w:bodyDiv w:val="1"/>
      <w:marLeft w:val="0"/>
      <w:marRight w:val="0"/>
      <w:marTop w:val="0"/>
      <w:marBottom w:val="0"/>
      <w:divBdr>
        <w:top w:val="none" w:sz="0" w:space="0" w:color="auto"/>
        <w:left w:val="none" w:sz="0" w:space="0" w:color="auto"/>
        <w:bottom w:val="none" w:sz="0" w:space="0" w:color="auto"/>
        <w:right w:val="none" w:sz="0" w:space="0" w:color="auto"/>
      </w:divBdr>
      <w:divsChild>
        <w:div w:id="1473405435">
          <w:marLeft w:val="0"/>
          <w:marRight w:val="0"/>
          <w:marTop w:val="0"/>
          <w:marBottom w:val="0"/>
          <w:divBdr>
            <w:top w:val="none" w:sz="0" w:space="0" w:color="auto"/>
            <w:left w:val="none" w:sz="0" w:space="0" w:color="auto"/>
            <w:bottom w:val="none" w:sz="0" w:space="0" w:color="auto"/>
            <w:right w:val="none" w:sz="0" w:space="0" w:color="auto"/>
          </w:divBdr>
          <w:divsChild>
            <w:div w:id="6519742">
              <w:marLeft w:val="0"/>
              <w:marRight w:val="0"/>
              <w:marTop w:val="0"/>
              <w:marBottom w:val="0"/>
              <w:divBdr>
                <w:top w:val="none" w:sz="0" w:space="0" w:color="auto"/>
                <w:left w:val="none" w:sz="0" w:space="0" w:color="auto"/>
                <w:bottom w:val="none" w:sz="0" w:space="0" w:color="auto"/>
                <w:right w:val="none" w:sz="0" w:space="0" w:color="auto"/>
              </w:divBdr>
              <w:divsChild>
                <w:div w:id="577789815">
                  <w:marLeft w:val="0"/>
                  <w:marRight w:val="0"/>
                  <w:marTop w:val="0"/>
                  <w:marBottom w:val="0"/>
                  <w:divBdr>
                    <w:top w:val="none" w:sz="0" w:space="0" w:color="auto"/>
                    <w:left w:val="none" w:sz="0" w:space="0" w:color="auto"/>
                    <w:bottom w:val="none" w:sz="0" w:space="0" w:color="auto"/>
                    <w:right w:val="none" w:sz="0" w:space="0" w:color="auto"/>
                  </w:divBdr>
                  <w:divsChild>
                    <w:div w:id="99302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39611">
      <w:bodyDiv w:val="1"/>
      <w:marLeft w:val="0"/>
      <w:marRight w:val="0"/>
      <w:marTop w:val="0"/>
      <w:marBottom w:val="0"/>
      <w:divBdr>
        <w:top w:val="none" w:sz="0" w:space="0" w:color="auto"/>
        <w:left w:val="none" w:sz="0" w:space="0" w:color="auto"/>
        <w:bottom w:val="none" w:sz="0" w:space="0" w:color="auto"/>
        <w:right w:val="none" w:sz="0" w:space="0" w:color="auto"/>
      </w:divBdr>
      <w:divsChild>
        <w:div w:id="2081950104">
          <w:marLeft w:val="0"/>
          <w:marRight w:val="0"/>
          <w:marTop w:val="0"/>
          <w:marBottom w:val="0"/>
          <w:divBdr>
            <w:top w:val="none" w:sz="0" w:space="0" w:color="auto"/>
            <w:left w:val="none" w:sz="0" w:space="0" w:color="auto"/>
            <w:bottom w:val="none" w:sz="0" w:space="0" w:color="auto"/>
            <w:right w:val="none" w:sz="0" w:space="0" w:color="auto"/>
          </w:divBdr>
          <w:divsChild>
            <w:div w:id="424227923">
              <w:marLeft w:val="0"/>
              <w:marRight w:val="0"/>
              <w:marTop w:val="0"/>
              <w:marBottom w:val="0"/>
              <w:divBdr>
                <w:top w:val="none" w:sz="0" w:space="0" w:color="auto"/>
                <w:left w:val="none" w:sz="0" w:space="0" w:color="auto"/>
                <w:bottom w:val="none" w:sz="0" w:space="0" w:color="auto"/>
                <w:right w:val="none" w:sz="0" w:space="0" w:color="auto"/>
              </w:divBdr>
              <w:divsChild>
                <w:div w:id="842475130">
                  <w:marLeft w:val="0"/>
                  <w:marRight w:val="0"/>
                  <w:marTop w:val="0"/>
                  <w:marBottom w:val="0"/>
                  <w:divBdr>
                    <w:top w:val="none" w:sz="0" w:space="0" w:color="auto"/>
                    <w:left w:val="none" w:sz="0" w:space="0" w:color="auto"/>
                    <w:bottom w:val="none" w:sz="0" w:space="0" w:color="auto"/>
                    <w:right w:val="none" w:sz="0" w:space="0" w:color="auto"/>
                  </w:divBdr>
                  <w:divsChild>
                    <w:div w:id="2258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494313">
      <w:bodyDiv w:val="1"/>
      <w:marLeft w:val="0"/>
      <w:marRight w:val="0"/>
      <w:marTop w:val="0"/>
      <w:marBottom w:val="0"/>
      <w:divBdr>
        <w:top w:val="none" w:sz="0" w:space="0" w:color="auto"/>
        <w:left w:val="none" w:sz="0" w:space="0" w:color="auto"/>
        <w:bottom w:val="none" w:sz="0" w:space="0" w:color="auto"/>
        <w:right w:val="none" w:sz="0" w:space="0" w:color="auto"/>
      </w:divBdr>
      <w:divsChild>
        <w:div w:id="735321888">
          <w:marLeft w:val="0"/>
          <w:marRight w:val="0"/>
          <w:marTop w:val="0"/>
          <w:marBottom w:val="0"/>
          <w:divBdr>
            <w:top w:val="none" w:sz="0" w:space="0" w:color="auto"/>
            <w:left w:val="none" w:sz="0" w:space="0" w:color="auto"/>
            <w:bottom w:val="none" w:sz="0" w:space="0" w:color="auto"/>
            <w:right w:val="none" w:sz="0" w:space="0" w:color="auto"/>
          </w:divBdr>
          <w:divsChild>
            <w:div w:id="922181636">
              <w:marLeft w:val="0"/>
              <w:marRight w:val="0"/>
              <w:marTop w:val="0"/>
              <w:marBottom w:val="0"/>
              <w:divBdr>
                <w:top w:val="none" w:sz="0" w:space="0" w:color="auto"/>
                <w:left w:val="none" w:sz="0" w:space="0" w:color="auto"/>
                <w:bottom w:val="none" w:sz="0" w:space="0" w:color="auto"/>
                <w:right w:val="none" w:sz="0" w:space="0" w:color="auto"/>
              </w:divBdr>
              <w:divsChild>
                <w:div w:id="1545677702">
                  <w:marLeft w:val="0"/>
                  <w:marRight w:val="0"/>
                  <w:marTop w:val="0"/>
                  <w:marBottom w:val="0"/>
                  <w:divBdr>
                    <w:top w:val="none" w:sz="0" w:space="0" w:color="auto"/>
                    <w:left w:val="none" w:sz="0" w:space="0" w:color="auto"/>
                    <w:bottom w:val="none" w:sz="0" w:space="0" w:color="auto"/>
                    <w:right w:val="none" w:sz="0" w:space="0" w:color="auto"/>
                  </w:divBdr>
                  <w:divsChild>
                    <w:div w:id="20393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26208">
      <w:bodyDiv w:val="1"/>
      <w:marLeft w:val="0"/>
      <w:marRight w:val="0"/>
      <w:marTop w:val="0"/>
      <w:marBottom w:val="0"/>
      <w:divBdr>
        <w:top w:val="none" w:sz="0" w:space="0" w:color="auto"/>
        <w:left w:val="none" w:sz="0" w:space="0" w:color="auto"/>
        <w:bottom w:val="none" w:sz="0" w:space="0" w:color="auto"/>
        <w:right w:val="none" w:sz="0" w:space="0" w:color="auto"/>
      </w:divBdr>
      <w:divsChild>
        <w:div w:id="825710332">
          <w:marLeft w:val="0"/>
          <w:marRight w:val="0"/>
          <w:marTop w:val="0"/>
          <w:marBottom w:val="0"/>
          <w:divBdr>
            <w:top w:val="none" w:sz="0" w:space="0" w:color="auto"/>
            <w:left w:val="none" w:sz="0" w:space="0" w:color="auto"/>
            <w:bottom w:val="none" w:sz="0" w:space="0" w:color="auto"/>
            <w:right w:val="none" w:sz="0" w:space="0" w:color="auto"/>
          </w:divBdr>
        </w:div>
        <w:div w:id="119615684">
          <w:marLeft w:val="0"/>
          <w:marRight w:val="0"/>
          <w:marTop w:val="0"/>
          <w:marBottom w:val="0"/>
          <w:divBdr>
            <w:top w:val="none" w:sz="0" w:space="0" w:color="auto"/>
            <w:left w:val="none" w:sz="0" w:space="0" w:color="auto"/>
            <w:bottom w:val="none" w:sz="0" w:space="0" w:color="auto"/>
            <w:right w:val="none" w:sz="0" w:space="0" w:color="auto"/>
          </w:divBdr>
          <w:divsChild>
            <w:div w:id="327950879">
              <w:marLeft w:val="-75"/>
              <w:marRight w:val="0"/>
              <w:marTop w:val="30"/>
              <w:marBottom w:val="30"/>
              <w:divBdr>
                <w:top w:val="none" w:sz="0" w:space="0" w:color="auto"/>
                <w:left w:val="none" w:sz="0" w:space="0" w:color="auto"/>
                <w:bottom w:val="none" w:sz="0" w:space="0" w:color="auto"/>
                <w:right w:val="none" w:sz="0" w:space="0" w:color="auto"/>
              </w:divBdr>
              <w:divsChild>
                <w:div w:id="1353602920">
                  <w:marLeft w:val="0"/>
                  <w:marRight w:val="0"/>
                  <w:marTop w:val="0"/>
                  <w:marBottom w:val="0"/>
                  <w:divBdr>
                    <w:top w:val="none" w:sz="0" w:space="0" w:color="auto"/>
                    <w:left w:val="none" w:sz="0" w:space="0" w:color="auto"/>
                    <w:bottom w:val="none" w:sz="0" w:space="0" w:color="auto"/>
                    <w:right w:val="none" w:sz="0" w:space="0" w:color="auto"/>
                  </w:divBdr>
                  <w:divsChild>
                    <w:div w:id="854460872">
                      <w:marLeft w:val="0"/>
                      <w:marRight w:val="0"/>
                      <w:marTop w:val="0"/>
                      <w:marBottom w:val="0"/>
                      <w:divBdr>
                        <w:top w:val="none" w:sz="0" w:space="0" w:color="auto"/>
                        <w:left w:val="none" w:sz="0" w:space="0" w:color="auto"/>
                        <w:bottom w:val="none" w:sz="0" w:space="0" w:color="auto"/>
                        <w:right w:val="none" w:sz="0" w:space="0" w:color="auto"/>
                      </w:divBdr>
                    </w:div>
                  </w:divsChild>
                </w:div>
                <w:div w:id="1772122870">
                  <w:marLeft w:val="0"/>
                  <w:marRight w:val="0"/>
                  <w:marTop w:val="0"/>
                  <w:marBottom w:val="0"/>
                  <w:divBdr>
                    <w:top w:val="none" w:sz="0" w:space="0" w:color="auto"/>
                    <w:left w:val="none" w:sz="0" w:space="0" w:color="auto"/>
                    <w:bottom w:val="none" w:sz="0" w:space="0" w:color="auto"/>
                    <w:right w:val="none" w:sz="0" w:space="0" w:color="auto"/>
                  </w:divBdr>
                  <w:divsChild>
                    <w:div w:id="1289584368">
                      <w:marLeft w:val="0"/>
                      <w:marRight w:val="0"/>
                      <w:marTop w:val="0"/>
                      <w:marBottom w:val="0"/>
                      <w:divBdr>
                        <w:top w:val="none" w:sz="0" w:space="0" w:color="auto"/>
                        <w:left w:val="none" w:sz="0" w:space="0" w:color="auto"/>
                        <w:bottom w:val="none" w:sz="0" w:space="0" w:color="auto"/>
                        <w:right w:val="none" w:sz="0" w:space="0" w:color="auto"/>
                      </w:divBdr>
                    </w:div>
                  </w:divsChild>
                </w:div>
                <w:div w:id="1351757184">
                  <w:marLeft w:val="0"/>
                  <w:marRight w:val="0"/>
                  <w:marTop w:val="0"/>
                  <w:marBottom w:val="0"/>
                  <w:divBdr>
                    <w:top w:val="none" w:sz="0" w:space="0" w:color="auto"/>
                    <w:left w:val="none" w:sz="0" w:space="0" w:color="auto"/>
                    <w:bottom w:val="none" w:sz="0" w:space="0" w:color="auto"/>
                    <w:right w:val="none" w:sz="0" w:space="0" w:color="auto"/>
                  </w:divBdr>
                  <w:divsChild>
                    <w:div w:id="4673814">
                      <w:marLeft w:val="0"/>
                      <w:marRight w:val="0"/>
                      <w:marTop w:val="0"/>
                      <w:marBottom w:val="0"/>
                      <w:divBdr>
                        <w:top w:val="none" w:sz="0" w:space="0" w:color="auto"/>
                        <w:left w:val="none" w:sz="0" w:space="0" w:color="auto"/>
                        <w:bottom w:val="none" w:sz="0" w:space="0" w:color="auto"/>
                        <w:right w:val="none" w:sz="0" w:space="0" w:color="auto"/>
                      </w:divBdr>
                    </w:div>
                  </w:divsChild>
                </w:div>
                <w:div w:id="531724558">
                  <w:marLeft w:val="0"/>
                  <w:marRight w:val="0"/>
                  <w:marTop w:val="0"/>
                  <w:marBottom w:val="0"/>
                  <w:divBdr>
                    <w:top w:val="none" w:sz="0" w:space="0" w:color="auto"/>
                    <w:left w:val="none" w:sz="0" w:space="0" w:color="auto"/>
                    <w:bottom w:val="none" w:sz="0" w:space="0" w:color="auto"/>
                    <w:right w:val="none" w:sz="0" w:space="0" w:color="auto"/>
                  </w:divBdr>
                  <w:divsChild>
                    <w:div w:id="387075251">
                      <w:marLeft w:val="0"/>
                      <w:marRight w:val="0"/>
                      <w:marTop w:val="0"/>
                      <w:marBottom w:val="0"/>
                      <w:divBdr>
                        <w:top w:val="none" w:sz="0" w:space="0" w:color="auto"/>
                        <w:left w:val="none" w:sz="0" w:space="0" w:color="auto"/>
                        <w:bottom w:val="none" w:sz="0" w:space="0" w:color="auto"/>
                        <w:right w:val="none" w:sz="0" w:space="0" w:color="auto"/>
                      </w:divBdr>
                    </w:div>
                  </w:divsChild>
                </w:div>
                <w:div w:id="1626932877">
                  <w:marLeft w:val="0"/>
                  <w:marRight w:val="0"/>
                  <w:marTop w:val="0"/>
                  <w:marBottom w:val="0"/>
                  <w:divBdr>
                    <w:top w:val="none" w:sz="0" w:space="0" w:color="auto"/>
                    <w:left w:val="none" w:sz="0" w:space="0" w:color="auto"/>
                    <w:bottom w:val="none" w:sz="0" w:space="0" w:color="auto"/>
                    <w:right w:val="none" w:sz="0" w:space="0" w:color="auto"/>
                  </w:divBdr>
                  <w:divsChild>
                    <w:div w:id="931011572">
                      <w:marLeft w:val="0"/>
                      <w:marRight w:val="0"/>
                      <w:marTop w:val="0"/>
                      <w:marBottom w:val="0"/>
                      <w:divBdr>
                        <w:top w:val="none" w:sz="0" w:space="0" w:color="auto"/>
                        <w:left w:val="none" w:sz="0" w:space="0" w:color="auto"/>
                        <w:bottom w:val="none" w:sz="0" w:space="0" w:color="auto"/>
                        <w:right w:val="none" w:sz="0" w:space="0" w:color="auto"/>
                      </w:divBdr>
                    </w:div>
                  </w:divsChild>
                </w:div>
                <w:div w:id="2143306359">
                  <w:marLeft w:val="0"/>
                  <w:marRight w:val="0"/>
                  <w:marTop w:val="0"/>
                  <w:marBottom w:val="0"/>
                  <w:divBdr>
                    <w:top w:val="none" w:sz="0" w:space="0" w:color="auto"/>
                    <w:left w:val="none" w:sz="0" w:space="0" w:color="auto"/>
                    <w:bottom w:val="none" w:sz="0" w:space="0" w:color="auto"/>
                    <w:right w:val="none" w:sz="0" w:space="0" w:color="auto"/>
                  </w:divBdr>
                  <w:divsChild>
                    <w:div w:id="1805196473">
                      <w:marLeft w:val="0"/>
                      <w:marRight w:val="0"/>
                      <w:marTop w:val="0"/>
                      <w:marBottom w:val="0"/>
                      <w:divBdr>
                        <w:top w:val="none" w:sz="0" w:space="0" w:color="auto"/>
                        <w:left w:val="none" w:sz="0" w:space="0" w:color="auto"/>
                        <w:bottom w:val="none" w:sz="0" w:space="0" w:color="auto"/>
                        <w:right w:val="none" w:sz="0" w:space="0" w:color="auto"/>
                      </w:divBdr>
                    </w:div>
                  </w:divsChild>
                </w:div>
                <w:div w:id="663582228">
                  <w:marLeft w:val="0"/>
                  <w:marRight w:val="0"/>
                  <w:marTop w:val="0"/>
                  <w:marBottom w:val="0"/>
                  <w:divBdr>
                    <w:top w:val="none" w:sz="0" w:space="0" w:color="auto"/>
                    <w:left w:val="none" w:sz="0" w:space="0" w:color="auto"/>
                    <w:bottom w:val="none" w:sz="0" w:space="0" w:color="auto"/>
                    <w:right w:val="none" w:sz="0" w:space="0" w:color="auto"/>
                  </w:divBdr>
                  <w:divsChild>
                    <w:div w:id="1572614742">
                      <w:marLeft w:val="0"/>
                      <w:marRight w:val="0"/>
                      <w:marTop w:val="0"/>
                      <w:marBottom w:val="0"/>
                      <w:divBdr>
                        <w:top w:val="none" w:sz="0" w:space="0" w:color="auto"/>
                        <w:left w:val="none" w:sz="0" w:space="0" w:color="auto"/>
                        <w:bottom w:val="none" w:sz="0" w:space="0" w:color="auto"/>
                        <w:right w:val="none" w:sz="0" w:space="0" w:color="auto"/>
                      </w:divBdr>
                    </w:div>
                  </w:divsChild>
                </w:div>
                <w:div w:id="191771705">
                  <w:marLeft w:val="0"/>
                  <w:marRight w:val="0"/>
                  <w:marTop w:val="0"/>
                  <w:marBottom w:val="0"/>
                  <w:divBdr>
                    <w:top w:val="none" w:sz="0" w:space="0" w:color="auto"/>
                    <w:left w:val="none" w:sz="0" w:space="0" w:color="auto"/>
                    <w:bottom w:val="none" w:sz="0" w:space="0" w:color="auto"/>
                    <w:right w:val="none" w:sz="0" w:space="0" w:color="auto"/>
                  </w:divBdr>
                  <w:divsChild>
                    <w:div w:id="280303855">
                      <w:marLeft w:val="0"/>
                      <w:marRight w:val="0"/>
                      <w:marTop w:val="0"/>
                      <w:marBottom w:val="0"/>
                      <w:divBdr>
                        <w:top w:val="none" w:sz="0" w:space="0" w:color="auto"/>
                        <w:left w:val="none" w:sz="0" w:space="0" w:color="auto"/>
                        <w:bottom w:val="none" w:sz="0" w:space="0" w:color="auto"/>
                        <w:right w:val="none" w:sz="0" w:space="0" w:color="auto"/>
                      </w:divBdr>
                    </w:div>
                  </w:divsChild>
                </w:div>
                <w:div w:id="326713018">
                  <w:marLeft w:val="0"/>
                  <w:marRight w:val="0"/>
                  <w:marTop w:val="0"/>
                  <w:marBottom w:val="0"/>
                  <w:divBdr>
                    <w:top w:val="none" w:sz="0" w:space="0" w:color="auto"/>
                    <w:left w:val="none" w:sz="0" w:space="0" w:color="auto"/>
                    <w:bottom w:val="none" w:sz="0" w:space="0" w:color="auto"/>
                    <w:right w:val="none" w:sz="0" w:space="0" w:color="auto"/>
                  </w:divBdr>
                  <w:divsChild>
                    <w:div w:id="264962852">
                      <w:marLeft w:val="0"/>
                      <w:marRight w:val="0"/>
                      <w:marTop w:val="0"/>
                      <w:marBottom w:val="0"/>
                      <w:divBdr>
                        <w:top w:val="none" w:sz="0" w:space="0" w:color="auto"/>
                        <w:left w:val="none" w:sz="0" w:space="0" w:color="auto"/>
                        <w:bottom w:val="none" w:sz="0" w:space="0" w:color="auto"/>
                        <w:right w:val="none" w:sz="0" w:space="0" w:color="auto"/>
                      </w:divBdr>
                    </w:div>
                  </w:divsChild>
                </w:div>
                <w:div w:id="1664121139">
                  <w:marLeft w:val="0"/>
                  <w:marRight w:val="0"/>
                  <w:marTop w:val="0"/>
                  <w:marBottom w:val="0"/>
                  <w:divBdr>
                    <w:top w:val="none" w:sz="0" w:space="0" w:color="auto"/>
                    <w:left w:val="none" w:sz="0" w:space="0" w:color="auto"/>
                    <w:bottom w:val="none" w:sz="0" w:space="0" w:color="auto"/>
                    <w:right w:val="none" w:sz="0" w:space="0" w:color="auto"/>
                  </w:divBdr>
                  <w:divsChild>
                    <w:div w:id="53814374">
                      <w:marLeft w:val="0"/>
                      <w:marRight w:val="0"/>
                      <w:marTop w:val="0"/>
                      <w:marBottom w:val="0"/>
                      <w:divBdr>
                        <w:top w:val="none" w:sz="0" w:space="0" w:color="auto"/>
                        <w:left w:val="none" w:sz="0" w:space="0" w:color="auto"/>
                        <w:bottom w:val="none" w:sz="0" w:space="0" w:color="auto"/>
                        <w:right w:val="none" w:sz="0" w:space="0" w:color="auto"/>
                      </w:divBdr>
                    </w:div>
                  </w:divsChild>
                </w:div>
                <w:div w:id="749932018">
                  <w:marLeft w:val="0"/>
                  <w:marRight w:val="0"/>
                  <w:marTop w:val="0"/>
                  <w:marBottom w:val="0"/>
                  <w:divBdr>
                    <w:top w:val="none" w:sz="0" w:space="0" w:color="auto"/>
                    <w:left w:val="none" w:sz="0" w:space="0" w:color="auto"/>
                    <w:bottom w:val="none" w:sz="0" w:space="0" w:color="auto"/>
                    <w:right w:val="none" w:sz="0" w:space="0" w:color="auto"/>
                  </w:divBdr>
                  <w:divsChild>
                    <w:div w:id="1037243157">
                      <w:marLeft w:val="0"/>
                      <w:marRight w:val="0"/>
                      <w:marTop w:val="0"/>
                      <w:marBottom w:val="0"/>
                      <w:divBdr>
                        <w:top w:val="none" w:sz="0" w:space="0" w:color="auto"/>
                        <w:left w:val="none" w:sz="0" w:space="0" w:color="auto"/>
                        <w:bottom w:val="none" w:sz="0" w:space="0" w:color="auto"/>
                        <w:right w:val="none" w:sz="0" w:space="0" w:color="auto"/>
                      </w:divBdr>
                    </w:div>
                  </w:divsChild>
                </w:div>
                <w:div w:id="2434728">
                  <w:marLeft w:val="0"/>
                  <w:marRight w:val="0"/>
                  <w:marTop w:val="0"/>
                  <w:marBottom w:val="0"/>
                  <w:divBdr>
                    <w:top w:val="none" w:sz="0" w:space="0" w:color="auto"/>
                    <w:left w:val="none" w:sz="0" w:space="0" w:color="auto"/>
                    <w:bottom w:val="none" w:sz="0" w:space="0" w:color="auto"/>
                    <w:right w:val="none" w:sz="0" w:space="0" w:color="auto"/>
                  </w:divBdr>
                  <w:divsChild>
                    <w:div w:id="221988996">
                      <w:marLeft w:val="0"/>
                      <w:marRight w:val="0"/>
                      <w:marTop w:val="0"/>
                      <w:marBottom w:val="0"/>
                      <w:divBdr>
                        <w:top w:val="none" w:sz="0" w:space="0" w:color="auto"/>
                        <w:left w:val="none" w:sz="0" w:space="0" w:color="auto"/>
                        <w:bottom w:val="none" w:sz="0" w:space="0" w:color="auto"/>
                        <w:right w:val="none" w:sz="0" w:space="0" w:color="auto"/>
                      </w:divBdr>
                    </w:div>
                  </w:divsChild>
                </w:div>
                <w:div w:id="852496096">
                  <w:marLeft w:val="0"/>
                  <w:marRight w:val="0"/>
                  <w:marTop w:val="0"/>
                  <w:marBottom w:val="0"/>
                  <w:divBdr>
                    <w:top w:val="none" w:sz="0" w:space="0" w:color="auto"/>
                    <w:left w:val="none" w:sz="0" w:space="0" w:color="auto"/>
                    <w:bottom w:val="none" w:sz="0" w:space="0" w:color="auto"/>
                    <w:right w:val="none" w:sz="0" w:space="0" w:color="auto"/>
                  </w:divBdr>
                  <w:divsChild>
                    <w:div w:id="368840192">
                      <w:marLeft w:val="0"/>
                      <w:marRight w:val="0"/>
                      <w:marTop w:val="0"/>
                      <w:marBottom w:val="0"/>
                      <w:divBdr>
                        <w:top w:val="none" w:sz="0" w:space="0" w:color="auto"/>
                        <w:left w:val="none" w:sz="0" w:space="0" w:color="auto"/>
                        <w:bottom w:val="none" w:sz="0" w:space="0" w:color="auto"/>
                        <w:right w:val="none" w:sz="0" w:space="0" w:color="auto"/>
                      </w:divBdr>
                    </w:div>
                  </w:divsChild>
                </w:div>
                <w:div w:id="1526945153">
                  <w:marLeft w:val="0"/>
                  <w:marRight w:val="0"/>
                  <w:marTop w:val="0"/>
                  <w:marBottom w:val="0"/>
                  <w:divBdr>
                    <w:top w:val="none" w:sz="0" w:space="0" w:color="auto"/>
                    <w:left w:val="none" w:sz="0" w:space="0" w:color="auto"/>
                    <w:bottom w:val="none" w:sz="0" w:space="0" w:color="auto"/>
                    <w:right w:val="none" w:sz="0" w:space="0" w:color="auto"/>
                  </w:divBdr>
                  <w:divsChild>
                    <w:div w:id="762071678">
                      <w:marLeft w:val="0"/>
                      <w:marRight w:val="0"/>
                      <w:marTop w:val="0"/>
                      <w:marBottom w:val="0"/>
                      <w:divBdr>
                        <w:top w:val="none" w:sz="0" w:space="0" w:color="auto"/>
                        <w:left w:val="none" w:sz="0" w:space="0" w:color="auto"/>
                        <w:bottom w:val="none" w:sz="0" w:space="0" w:color="auto"/>
                        <w:right w:val="none" w:sz="0" w:space="0" w:color="auto"/>
                      </w:divBdr>
                    </w:div>
                  </w:divsChild>
                </w:div>
                <w:div w:id="765541237">
                  <w:marLeft w:val="0"/>
                  <w:marRight w:val="0"/>
                  <w:marTop w:val="0"/>
                  <w:marBottom w:val="0"/>
                  <w:divBdr>
                    <w:top w:val="none" w:sz="0" w:space="0" w:color="auto"/>
                    <w:left w:val="none" w:sz="0" w:space="0" w:color="auto"/>
                    <w:bottom w:val="none" w:sz="0" w:space="0" w:color="auto"/>
                    <w:right w:val="none" w:sz="0" w:space="0" w:color="auto"/>
                  </w:divBdr>
                  <w:divsChild>
                    <w:div w:id="1211723528">
                      <w:marLeft w:val="0"/>
                      <w:marRight w:val="0"/>
                      <w:marTop w:val="0"/>
                      <w:marBottom w:val="0"/>
                      <w:divBdr>
                        <w:top w:val="none" w:sz="0" w:space="0" w:color="auto"/>
                        <w:left w:val="none" w:sz="0" w:space="0" w:color="auto"/>
                        <w:bottom w:val="none" w:sz="0" w:space="0" w:color="auto"/>
                        <w:right w:val="none" w:sz="0" w:space="0" w:color="auto"/>
                      </w:divBdr>
                    </w:div>
                  </w:divsChild>
                </w:div>
                <w:div w:id="822043232">
                  <w:marLeft w:val="0"/>
                  <w:marRight w:val="0"/>
                  <w:marTop w:val="0"/>
                  <w:marBottom w:val="0"/>
                  <w:divBdr>
                    <w:top w:val="none" w:sz="0" w:space="0" w:color="auto"/>
                    <w:left w:val="none" w:sz="0" w:space="0" w:color="auto"/>
                    <w:bottom w:val="none" w:sz="0" w:space="0" w:color="auto"/>
                    <w:right w:val="none" w:sz="0" w:space="0" w:color="auto"/>
                  </w:divBdr>
                  <w:divsChild>
                    <w:div w:id="542132110">
                      <w:marLeft w:val="0"/>
                      <w:marRight w:val="0"/>
                      <w:marTop w:val="0"/>
                      <w:marBottom w:val="0"/>
                      <w:divBdr>
                        <w:top w:val="none" w:sz="0" w:space="0" w:color="auto"/>
                        <w:left w:val="none" w:sz="0" w:space="0" w:color="auto"/>
                        <w:bottom w:val="none" w:sz="0" w:space="0" w:color="auto"/>
                        <w:right w:val="none" w:sz="0" w:space="0" w:color="auto"/>
                      </w:divBdr>
                    </w:div>
                  </w:divsChild>
                </w:div>
                <w:div w:id="1612861912">
                  <w:marLeft w:val="0"/>
                  <w:marRight w:val="0"/>
                  <w:marTop w:val="0"/>
                  <w:marBottom w:val="0"/>
                  <w:divBdr>
                    <w:top w:val="none" w:sz="0" w:space="0" w:color="auto"/>
                    <w:left w:val="none" w:sz="0" w:space="0" w:color="auto"/>
                    <w:bottom w:val="none" w:sz="0" w:space="0" w:color="auto"/>
                    <w:right w:val="none" w:sz="0" w:space="0" w:color="auto"/>
                  </w:divBdr>
                  <w:divsChild>
                    <w:div w:id="826870807">
                      <w:marLeft w:val="0"/>
                      <w:marRight w:val="0"/>
                      <w:marTop w:val="0"/>
                      <w:marBottom w:val="0"/>
                      <w:divBdr>
                        <w:top w:val="none" w:sz="0" w:space="0" w:color="auto"/>
                        <w:left w:val="none" w:sz="0" w:space="0" w:color="auto"/>
                        <w:bottom w:val="none" w:sz="0" w:space="0" w:color="auto"/>
                        <w:right w:val="none" w:sz="0" w:space="0" w:color="auto"/>
                      </w:divBdr>
                    </w:div>
                  </w:divsChild>
                </w:div>
                <w:div w:id="1161655182">
                  <w:marLeft w:val="0"/>
                  <w:marRight w:val="0"/>
                  <w:marTop w:val="0"/>
                  <w:marBottom w:val="0"/>
                  <w:divBdr>
                    <w:top w:val="none" w:sz="0" w:space="0" w:color="auto"/>
                    <w:left w:val="none" w:sz="0" w:space="0" w:color="auto"/>
                    <w:bottom w:val="none" w:sz="0" w:space="0" w:color="auto"/>
                    <w:right w:val="none" w:sz="0" w:space="0" w:color="auto"/>
                  </w:divBdr>
                  <w:divsChild>
                    <w:div w:id="1521360393">
                      <w:marLeft w:val="0"/>
                      <w:marRight w:val="0"/>
                      <w:marTop w:val="0"/>
                      <w:marBottom w:val="0"/>
                      <w:divBdr>
                        <w:top w:val="none" w:sz="0" w:space="0" w:color="auto"/>
                        <w:left w:val="none" w:sz="0" w:space="0" w:color="auto"/>
                        <w:bottom w:val="none" w:sz="0" w:space="0" w:color="auto"/>
                        <w:right w:val="none" w:sz="0" w:space="0" w:color="auto"/>
                      </w:divBdr>
                    </w:div>
                  </w:divsChild>
                </w:div>
                <w:div w:id="1224953185">
                  <w:marLeft w:val="0"/>
                  <w:marRight w:val="0"/>
                  <w:marTop w:val="0"/>
                  <w:marBottom w:val="0"/>
                  <w:divBdr>
                    <w:top w:val="none" w:sz="0" w:space="0" w:color="auto"/>
                    <w:left w:val="none" w:sz="0" w:space="0" w:color="auto"/>
                    <w:bottom w:val="none" w:sz="0" w:space="0" w:color="auto"/>
                    <w:right w:val="none" w:sz="0" w:space="0" w:color="auto"/>
                  </w:divBdr>
                  <w:divsChild>
                    <w:div w:id="759328958">
                      <w:marLeft w:val="0"/>
                      <w:marRight w:val="0"/>
                      <w:marTop w:val="0"/>
                      <w:marBottom w:val="0"/>
                      <w:divBdr>
                        <w:top w:val="none" w:sz="0" w:space="0" w:color="auto"/>
                        <w:left w:val="none" w:sz="0" w:space="0" w:color="auto"/>
                        <w:bottom w:val="none" w:sz="0" w:space="0" w:color="auto"/>
                        <w:right w:val="none" w:sz="0" w:space="0" w:color="auto"/>
                      </w:divBdr>
                    </w:div>
                  </w:divsChild>
                </w:div>
                <w:div w:id="1031106763">
                  <w:marLeft w:val="0"/>
                  <w:marRight w:val="0"/>
                  <w:marTop w:val="0"/>
                  <w:marBottom w:val="0"/>
                  <w:divBdr>
                    <w:top w:val="none" w:sz="0" w:space="0" w:color="auto"/>
                    <w:left w:val="none" w:sz="0" w:space="0" w:color="auto"/>
                    <w:bottom w:val="none" w:sz="0" w:space="0" w:color="auto"/>
                    <w:right w:val="none" w:sz="0" w:space="0" w:color="auto"/>
                  </w:divBdr>
                  <w:divsChild>
                    <w:div w:id="7875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7048">
          <w:marLeft w:val="0"/>
          <w:marRight w:val="0"/>
          <w:marTop w:val="0"/>
          <w:marBottom w:val="0"/>
          <w:divBdr>
            <w:top w:val="none" w:sz="0" w:space="0" w:color="auto"/>
            <w:left w:val="none" w:sz="0" w:space="0" w:color="auto"/>
            <w:bottom w:val="none" w:sz="0" w:space="0" w:color="auto"/>
            <w:right w:val="none" w:sz="0" w:space="0" w:color="auto"/>
          </w:divBdr>
        </w:div>
      </w:divsChild>
    </w:div>
    <w:div w:id="664086360">
      <w:bodyDiv w:val="1"/>
      <w:marLeft w:val="0"/>
      <w:marRight w:val="0"/>
      <w:marTop w:val="0"/>
      <w:marBottom w:val="0"/>
      <w:divBdr>
        <w:top w:val="none" w:sz="0" w:space="0" w:color="auto"/>
        <w:left w:val="none" w:sz="0" w:space="0" w:color="auto"/>
        <w:bottom w:val="none" w:sz="0" w:space="0" w:color="auto"/>
        <w:right w:val="none" w:sz="0" w:space="0" w:color="auto"/>
      </w:divBdr>
      <w:divsChild>
        <w:div w:id="2043434518">
          <w:marLeft w:val="0"/>
          <w:marRight w:val="0"/>
          <w:marTop w:val="0"/>
          <w:marBottom w:val="0"/>
          <w:divBdr>
            <w:top w:val="none" w:sz="0" w:space="0" w:color="auto"/>
            <w:left w:val="none" w:sz="0" w:space="0" w:color="auto"/>
            <w:bottom w:val="none" w:sz="0" w:space="0" w:color="auto"/>
            <w:right w:val="none" w:sz="0" w:space="0" w:color="auto"/>
          </w:divBdr>
          <w:divsChild>
            <w:div w:id="104496917">
              <w:marLeft w:val="0"/>
              <w:marRight w:val="0"/>
              <w:marTop w:val="0"/>
              <w:marBottom w:val="0"/>
              <w:divBdr>
                <w:top w:val="none" w:sz="0" w:space="0" w:color="auto"/>
                <w:left w:val="none" w:sz="0" w:space="0" w:color="auto"/>
                <w:bottom w:val="none" w:sz="0" w:space="0" w:color="auto"/>
                <w:right w:val="none" w:sz="0" w:space="0" w:color="auto"/>
              </w:divBdr>
              <w:divsChild>
                <w:div w:id="980697459">
                  <w:marLeft w:val="0"/>
                  <w:marRight w:val="0"/>
                  <w:marTop w:val="0"/>
                  <w:marBottom w:val="0"/>
                  <w:divBdr>
                    <w:top w:val="none" w:sz="0" w:space="0" w:color="auto"/>
                    <w:left w:val="none" w:sz="0" w:space="0" w:color="auto"/>
                    <w:bottom w:val="none" w:sz="0" w:space="0" w:color="auto"/>
                    <w:right w:val="none" w:sz="0" w:space="0" w:color="auto"/>
                  </w:divBdr>
                  <w:divsChild>
                    <w:div w:id="44154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0155">
      <w:bodyDiv w:val="1"/>
      <w:marLeft w:val="0"/>
      <w:marRight w:val="0"/>
      <w:marTop w:val="0"/>
      <w:marBottom w:val="0"/>
      <w:divBdr>
        <w:top w:val="none" w:sz="0" w:space="0" w:color="auto"/>
        <w:left w:val="none" w:sz="0" w:space="0" w:color="auto"/>
        <w:bottom w:val="none" w:sz="0" w:space="0" w:color="auto"/>
        <w:right w:val="none" w:sz="0" w:space="0" w:color="auto"/>
      </w:divBdr>
    </w:div>
    <w:div w:id="758138632">
      <w:bodyDiv w:val="1"/>
      <w:marLeft w:val="0"/>
      <w:marRight w:val="0"/>
      <w:marTop w:val="0"/>
      <w:marBottom w:val="0"/>
      <w:divBdr>
        <w:top w:val="none" w:sz="0" w:space="0" w:color="auto"/>
        <w:left w:val="none" w:sz="0" w:space="0" w:color="auto"/>
        <w:bottom w:val="none" w:sz="0" w:space="0" w:color="auto"/>
        <w:right w:val="none" w:sz="0" w:space="0" w:color="auto"/>
      </w:divBdr>
      <w:divsChild>
        <w:div w:id="1336230210">
          <w:marLeft w:val="0"/>
          <w:marRight w:val="0"/>
          <w:marTop w:val="0"/>
          <w:marBottom w:val="0"/>
          <w:divBdr>
            <w:top w:val="none" w:sz="0" w:space="0" w:color="auto"/>
            <w:left w:val="none" w:sz="0" w:space="0" w:color="auto"/>
            <w:bottom w:val="none" w:sz="0" w:space="0" w:color="auto"/>
            <w:right w:val="none" w:sz="0" w:space="0" w:color="auto"/>
          </w:divBdr>
          <w:divsChild>
            <w:div w:id="549537305">
              <w:marLeft w:val="0"/>
              <w:marRight w:val="0"/>
              <w:marTop w:val="0"/>
              <w:marBottom w:val="0"/>
              <w:divBdr>
                <w:top w:val="none" w:sz="0" w:space="0" w:color="auto"/>
                <w:left w:val="none" w:sz="0" w:space="0" w:color="auto"/>
                <w:bottom w:val="none" w:sz="0" w:space="0" w:color="auto"/>
                <w:right w:val="none" w:sz="0" w:space="0" w:color="auto"/>
              </w:divBdr>
              <w:divsChild>
                <w:div w:id="173228244">
                  <w:marLeft w:val="0"/>
                  <w:marRight w:val="0"/>
                  <w:marTop w:val="0"/>
                  <w:marBottom w:val="0"/>
                  <w:divBdr>
                    <w:top w:val="none" w:sz="0" w:space="0" w:color="auto"/>
                    <w:left w:val="none" w:sz="0" w:space="0" w:color="auto"/>
                    <w:bottom w:val="none" w:sz="0" w:space="0" w:color="auto"/>
                    <w:right w:val="none" w:sz="0" w:space="0" w:color="auto"/>
                  </w:divBdr>
                  <w:divsChild>
                    <w:div w:id="16793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233044">
      <w:bodyDiv w:val="1"/>
      <w:marLeft w:val="0"/>
      <w:marRight w:val="0"/>
      <w:marTop w:val="0"/>
      <w:marBottom w:val="0"/>
      <w:divBdr>
        <w:top w:val="none" w:sz="0" w:space="0" w:color="auto"/>
        <w:left w:val="none" w:sz="0" w:space="0" w:color="auto"/>
        <w:bottom w:val="none" w:sz="0" w:space="0" w:color="auto"/>
        <w:right w:val="none" w:sz="0" w:space="0" w:color="auto"/>
      </w:divBdr>
      <w:divsChild>
        <w:div w:id="1902861847">
          <w:marLeft w:val="0"/>
          <w:marRight w:val="0"/>
          <w:marTop w:val="0"/>
          <w:marBottom w:val="0"/>
          <w:divBdr>
            <w:top w:val="none" w:sz="0" w:space="0" w:color="auto"/>
            <w:left w:val="none" w:sz="0" w:space="0" w:color="auto"/>
            <w:bottom w:val="none" w:sz="0" w:space="0" w:color="auto"/>
            <w:right w:val="none" w:sz="0" w:space="0" w:color="auto"/>
          </w:divBdr>
          <w:divsChild>
            <w:div w:id="918250986">
              <w:marLeft w:val="0"/>
              <w:marRight w:val="0"/>
              <w:marTop w:val="0"/>
              <w:marBottom w:val="0"/>
              <w:divBdr>
                <w:top w:val="none" w:sz="0" w:space="0" w:color="auto"/>
                <w:left w:val="none" w:sz="0" w:space="0" w:color="auto"/>
                <w:bottom w:val="none" w:sz="0" w:space="0" w:color="auto"/>
                <w:right w:val="none" w:sz="0" w:space="0" w:color="auto"/>
              </w:divBdr>
              <w:divsChild>
                <w:div w:id="1156648669">
                  <w:marLeft w:val="0"/>
                  <w:marRight w:val="0"/>
                  <w:marTop w:val="0"/>
                  <w:marBottom w:val="0"/>
                  <w:divBdr>
                    <w:top w:val="none" w:sz="0" w:space="0" w:color="auto"/>
                    <w:left w:val="none" w:sz="0" w:space="0" w:color="auto"/>
                    <w:bottom w:val="none" w:sz="0" w:space="0" w:color="auto"/>
                    <w:right w:val="none" w:sz="0" w:space="0" w:color="auto"/>
                  </w:divBdr>
                  <w:divsChild>
                    <w:div w:id="8797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078094">
      <w:bodyDiv w:val="1"/>
      <w:marLeft w:val="0"/>
      <w:marRight w:val="0"/>
      <w:marTop w:val="0"/>
      <w:marBottom w:val="0"/>
      <w:divBdr>
        <w:top w:val="none" w:sz="0" w:space="0" w:color="auto"/>
        <w:left w:val="none" w:sz="0" w:space="0" w:color="auto"/>
        <w:bottom w:val="none" w:sz="0" w:space="0" w:color="auto"/>
        <w:right w:val="none" w:sz="0" w:space="0" w:color="auto"/>
      </w:divBdr>
      <w:divsChild>
        <w:div w:id="2033603928">
          <w:marLeft w:val="0"/>
          <w:marRight w:val="0"/>
          <w:marTop w:val="0"/>
          <w:marBottom w:val="0"/>
          <w:divBdr>
            <w:top w:val="none" w:sz="0" w:space="0" w:color="auto"/>
            <w:left w:val="none" w:sz="0" w:space="0" w:color="auto"/>
            <w:bottom w:val="none" w:sz="0" w:space="0" w:color="auto"/>
            <w:right w:val="none" w:sz="0" w:space="0" w:color="auto"/>
          </w:divBdr>
          <w:divsChild>
            <w:div w:id="1985574910">
              <w:marLeft w:val="0"/>
              <w:marRight w:val="0"/>
              <w:marTop w:val="0"/>
              <w:marBottom w:val="0"/>
              <w:divBdr>
                <w:top w:val="none" w:sz="0" w:space="0" w:color="auto"/>
                <w:left w:val="none" w:sz="0" w:space="0" w:color="auto"/>
                <w:bottom w:val="none" w:sz="0" w:space="0" w:color="auto"/>
                <w:right w:val="none" w:sz="0" w:space="0" w:color="auto"/>
              </w:divBdr>
              <w:divsChild>
                <w:div w:id="1712538448">
                  <w:marLeft w:val="0"/>
                  <w:marRight w:val="0"/>
                  <w:marTop w:val="0"/>
                  <w:marBottom w:val="0"/>
                  <w:divBdr>
                    <w:top w:val="none" w:sz="0" w:space="0" w:color="auto"/>
                    <w:left w:val="none" w:sz="0" w:space="0" w:color="auto"/>
                    <w:bottom w:val="none" w:sz="0" w:space="0" w:color="auto"/>
                    <w:right w:val="none" w:sz="0" w:space="0" w:color="auto"/>
                  </w:divBdr>
                  <w:divsChild>
                    <w:div w:id="186529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5509">
      <w:bodyDiv w:val="1"/>
      <w:marLeft w:val="0"/>
      <w:marRight w:val="0"/>
      <w:marTop w:val="0"/>
      <w:marBottom w:val="0"/>
      <w:divBdr>
        <w:top w:val="none" w:sz="0" w:space="0" w:color="auto"/>
        <w:left w:val="none" w:sz="0" w:space="0" w:color="auto"/>
        <w:bottom w:val="none" w:sz="0" w:space="0" w:color="auto"/>
        <w:right w:val="none" w:sz="0" w:space="0" w:color="auto"/>
      </w:divBdr>
      <w:divsChild>
        <w:div w:id="1831629630">
          <w:marLeft w:val="0"/>
          <w:marRight w:val="0"/>
          <w:marTop w:val="0"/>
          <w:marBottom w:val="0"/>
          <w:divBdr>
            <w:top w:val="none" w:sz="0" w:space="0" w:color="auto"/>
            <w:left w:val="none" w:sz="0" w:space="0" w:color="auto"/>
            <w:bottom w:val="none" w:sz="0" w:space="0" w:color="auto"/>
            <w:right w:val="none" w:sz="0" w:space="0" w:color="auto"/>
          </w:divBdr>
          <w:divsChild>
            <w:div w:id="1881552115">
              <w:marLeft w:val="0"/>
              <w:marRight w:val="0"/>
              <w:marTop w:val="0"/>
              <w:marBottom w:val="0"/>
              <w:divBdr>
                <w:top w:val="none" w:sz="0" w:space="0" w:color="auto"/>
                <w:left w:val="none" w:sz="0" w:space="0" w:color="auto"/>
                <w:bottom w:val="none" w:sz="0" w:space="0" w:color="auto"/>
                <w:right w:val="none" w:sz="0" w:space="0" w:color="auto"/>
              </w:divBdr>
              <w:divsChild>
                <w:div w:id="219440411">
                  <w:marLeft w:val="0"/>
                  <w:marRight w:val="0"/>
                  <w:marTop w:val="0"/>
                  <w:marBottom w:val="0"/>
                  <w:divBdr>
                    <w:top w:val="none" w:sz="0" w:space="0" w:color="auto"/>
                    <w:left w:val="none" w:sz="0" w:space="0" w:color="auto"/>
                    <w:bottom w:val="none" w:sz="0" w:space="0" w:color="auto"/>
                    <w:right w:val="none" w:sz="0" w:space="0" w:color="auto"/>
                  </w:divBdr>
                  <w:divsChild>
                    <w:div w:id="58407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593559">
      <w:bodyDiv w:val="1"/>
      <w:marLeft w:val="0"/>
      <w:marRight w:val="0"/>
      <w:marTop w:val="0"/>
      <w:marBottom w:val="0"/>
      <w:divBdr>
        <w:top w:val="none" w:sz="0" w:space="0" w:color="auto"/>
        <w:left w:val="none" w:sz="0" w:space="0" w:color="auto"/>
        <w:bottom w:val="none" w:sz="0" w:space="0" w:color="auto"/>
        <w:right w:val="none" w:sz="0" w:space="0" w:color="auto"/>
      </w:divBdr>
    </w:div>
    <w:div w:id="1530414484">
      <w:bodyDiv w:val="1"/>
      <w:marLeft w:val="0"/>
      <w:marRight w:val="0"/>
      <w:marTop w:val="0"/>
      <w:marBottom w:val="0"/>
      <w:divBdr>
        <w:top w:val="none" w:sz="0" w:space="0" w:color="auto"/>
        <w:left w:val="none" w:sz="0" w:space="0" w:color="auto"/>
        <w:bottom w:val="none" w:sz="0" w:space="0" w:color="auto"/>
        <w:right w:val="none" w:sz="0" w:space="0" w:color="auto"/>
      </w:divBdr>
    </w:div>
    <w:div w:id="1706104262">
      <w:bodyDiv w:val="1"/>
      <w:marLeft w:val="0"/>
      <w:marRight w:val="0"/>
      <w:marTop w:val="0"/>
      <w:marBottom w:val="0"/>
      <w:divBdr>
        <w:top w:val="none" w:sz="0" w:space="0" w:color="auto"/>
        <w:left w:val="none" w:sz="0" w:space="0" w:color="auto"/>
        <w:bottom w:val="none" w:sz="0" w:space="0" w:color="auto"/>
        <w:right w:val="none" w:sz="0" w:space="0" w:color="auto"/>
      </w:divBdr>
      <w:divsChild>
        <w:div w:id="1945110211">
          <w:marLeft w:val="0"/>
          <w:marRight w:val="0"/>
          <w:marTop w:val="0"/>
          <w:marBottom w:val="0"/>
          <w:divBdr>
            <w:top w:val="none" w:sz="0" w:space="0" w:color="auto"/>
            <w:left w:val="none" w:sz="0" w:space="0" w:color="auto"/>
            <w:bottom w:val="none" w:sz="0" w:space="0" w:color="auto"/>
            <w:right w:val="none" w:sz="0" w:space="0" w:color="auto"/>
          </w:divBdr>
          <w:divsChild>
            <w:div w:id="1253969153">
              <w:marLeft w:val="0"/>
              <w:marRight w:val="0"/>
              <w:marTop w:val="0"/>
              <w:marBottom w:val="0"/>
              <w:divBdr>
                <w:top w:val="none" w:sz="0" w:space="0" w:color="auto"/>
                <w:left w:val="none" w:sz="0" w:space="0" w:color="auto"/>
                <w:bottom w:val="none" w:sz="0" w:space="0" w:color="auto"/>
                <w:right w:val="none" w:sz="0" w:space="0" w:color="auto"/>
              </w:divBdr>
              <w:divsChild>
                <w:div w:id="1802260481">
                  <w:marLeft w:val="0"/>
                  <w:marRight w:val="0"/>
                  <w:marTop w:val="0"/>
                  <w:marBottom w:val="0"/>
                  <w:divBdr>
                    <w:top w:val="none" w:sz="0" w:space="0" w:color="auto"/>
                    <w:left w:val="none" w:sz="0" w:space="0" w:color="auto"/>
                    <w:bottom w:val="none" w:sz="0" w:space="0" w:color="auto"/>
                    <w:right w:val="none" w:sz="0" w:space="0" w:color="auto"/>
                  </w:divBdr>
                  <w:divsChild>
                    <w:div w:id="76981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6784">
      <w:bodyDiv w:val="1"/>
      <w:marLeft w:val="0"/>
      <w:marRight w:val="0"/>
      <w:marTop w:val="0"/>
      <w:marBottom w:val="0"/>
      <w:divBdr>
        <w:top w:val="none" w:sz="0" w:space="0" w:color="auto"/>
        <w:left w:val="none" w:sz="0" w:space="0" w:color="auto"/>
        <w:bottom w:val="none" w:sz="0" w:space="0" w:color="auto"/>
        <w:right w:val="none" w:sz="0" w:space="0" w:color="auto"/>
      </w:divBdr>
      <w:divsChild>
        <w:div w:id="1062875622">
          <w:marLeft w:val="0"/>
          <w:marRight w:val="0"/>
          <w:marTop w:val="0"/>
          <w:marBottom w:val="0"/>
          <w:divBdr>
            <w:top w:val="none" w:sz="0" w:space="0" w:color="auto"/>
            <w:left w:val="none" w:sz="0" w:space="0" w:color="auto"/>
            <w:bottom w:val="none" w:sz="0" w:space="0" w:color="auto"/>
            <w:right w:val="none" w:sz="0" w:space="0" w:color="auto"/>
          </w:divBdr>
          <w:divsChild>
            <w:div w:id="222445724">
              <w:marLeft w:val="0"/>
              <w:marRight w:val="0"/>
              <w:marTop w:val="0"/>
              <w:marBottom w:val="0"/>
              <w:divBdr>
                <w:top w:val="none" w:sz="0" w:space="0" w:color="auto"/>
                <w:left w:val="none" w:sz="0" w:space="0" w:color="auto"/>
                <w:bottom w:val="none" w:sz="0" w:space="0" w:color="auto"/>
                <w:right w:val="none" w:sz="0" w:space="0" w:color="auto"/>
              </w:divBdr>
              <w:divsChild>
                <w:div w:id="480194840">
                  <w:marLeft w:val="0"/>
                  <w:marRight w:val="0"/>
                  <w:marTop w:val="0"/>
                  <w:marBottom w:val="0"/>
                  <w:divBdr>
                    <w:top w:val="none" w:sz="0" w:space="0" w:color="auto"/>
                    <w:left w:val="none" w:sz="0" w:space="0" w:color="auto"/>
                    <w:bottom w:val="none" w:sz="0" w:space="0" w:color="auto"/>
                    <w:right w:val="none" w:sz="0" w:space="0" w:color="auto"/>
                  </w:divBdr>
                  <w:divsChild>
                    <w:div w:id="74927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jpg"/><Relationship Id="rId2" Type="http://schemas.openxmlformats.org/officeDocument/2006/relationships/customXml" Target="../customXml/item1.xml"/><Relationship Id="rId16" Type="http://schemas.openxmlformats.org/officeDocument/2006/relationships/image" Target="media/image3.jpg"/><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9" ma:contentTypeDescription="Create a new document." ma:contentTypeScope="" ma:versionID="dff31e663160f391409bab4275d7e8e2">
  <xsd:schema xmlns:xsd="http://www.w3.org/2001/XMLSchema" xmlns:xs="http://www.w3.org/2001/XMLSchema" xmlns:p="http://schemas.microsoft.com/office/2006/metadata/properties" xmlns:ns2="4a53f05d-9952-4cbf-b61e-d3a515e3a697" targetNamespace="http://schemas.microsoft.com/office/2006/metadata/properties" ma:root="true" ma:fieldsID="6ec6d02acde745be326a85c8258fb96d"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893BD7-8B2E-1645-BD0C-4A78345DD04F}">
  <ds:schemaRefs>
    <ds:schemaRef ds:uri="http://schemas.openxmlformats.org/officeDocument/2006/bibliography"/>
  </ds:schemaRefs>
</ds:datastoreItem>
</file>

<file path=customXml/itemProps3.xml><?xml version="1.0" encoding="utf-8"?>
<ds:datastoreItem xmlns:ds="http://schemas.openxmlformats.org/officeDocument/2006/customXml" ds:itemID="{63042502-D6DB-446F-8766-B12F6799B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6658</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7699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Sebastian Freyberg</cp:lastModifiedBy>
  <cp:revision>8</cp:revision>
  <cp:lastPrinted>2022-05-11T09:30:00Z</cp:lastPrinted>
  <dcterms:created xsi:type="dcterms:W3CDTF">2022-05-10T07:19:00Z</dcterms:created>
  <dcterms:modified xsi:type="dcterms:W3CDTF">2022-05-11T09:30:00Z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0x01010038D8372119728B48A69DE74B7EF4A106</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MSIP_Label_6006a9c5-d130-408c-bc8e-3b5ecdb17aa0_Enabled">
    <vt:lpwstr>true</vt:lpwstr>
  </property>
  <property fmtid="{D5CDD505-2E9C-101B-9397-08002B2CF9AE}" pid="8" name="MSIP_Label_6006a9c5-d130-408c-bc8e-3b5ecdb17aa0_SetDate">
    <vt:lpwstr>2022-04-12T06:55:35Z</vt:lpwstr>
  </property>
  <property fmtid="{D5CDD505-2E9C-101B-9397-08002B2CF9AE}" pid="9" name="MSIP_Label_6006a9c5-d130-408c-bc8e-3b5ecdb17aa0_Method">
    <vt:lpwstr>Standard</vt:lpwstr>
  </property>
  <property fmtid="{D5CDD505-2E9C-101B-9397-08002B2CF9AE}" pid="10" name="MSIP_Label_6006a9c5-d130-408c-bc8e-3b5ecdb17aa0_Name">
    <vt:lpwstr>Recipients Have Full Control​</vt:lpwstr>
  </property>
  <property fmtid="{D5CDD505-2E9C-101B-9397-08002B2CF9AE}" pid="11" name="MSIP_Label_6006a9c5-d130-408c-bc8e-3b5ecdb17aa0_SiteId">
    <vt:lpwstr>8d4b558f-7b2e-40ba-ad1f-e04d79e6265a</vt:lpwstr>
  </property>
  <property fmtid="{D5CDD505-2E9C-101B-9397-08002B2CF9AE}" pid="12" name="MSIP_Label_6006a9c5-d130-408c-bc8e-3b5ecdb17aa0_ActionId">
    <vt:lpwstr>38b7d8e0-74ef-4027-8393-bb79d74bd06b</vt:lpwstr>
  </property>
  <property fmtid="{D5CDD505-2E9C-101B-9397-08002B2CF9AE}" pid="13" name="MSIP_Label_6006a9c5-d130-408c-bc8e-3b5ecdb17aa0_ContentBits">
    <vt:lpwstr>2</vt:lpwstr>
  </property>
</Properties>
</file>