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F42CE" w14:textId="7EF5B7B9" w:rsidR="00871929" w:rsidRPr="00AD162D" w:rsidRDefault="009216A2" w:rsidP="00AD162D">
      <w:pPr>
        <w:pStyle w:val="First"/>
        <w:jc w:val="center"/>
        <w:rPr>
          <w:b/>
          <w:color w:val="FF0000"/>
          <w:sz w:val="24"/>
        </w:rPr>
      </w:pPr>
      <w:r w:rsidRPr="00AD162D">
        <w:rPr>
          <w:noProof/>
          <w:color w:val="FF0000"/>
          <w:sz w:val="24"/>
        </w:rPr>
        <mc:AlternateContent>
          <mc:Choice Requires="wps">
            <w:drawing>
              <wp:anchor distT="0" distB="0" distL="114300" distR="114300" simplePos="0" relativeHeight="251657728" behindDoc="0" locked="0" layoutInCell="1" allowOverlap="1" wp14:anchorId="17F292BC" wp14:editId="4FF401D3">
                <wp:simplePos x="0" y="0"/>
                <wp:positionH relativeFrom="page">
                  <wp:posOffset>5156835</wp:posOffset>
                </wp:positionH>
                <wp:positionV relativeFrom="page">
                  <wp:posOffset>401955</wp:posOffset>
                </wp:positionV>
                <wp:extent cx="1835785" cy="585470"/>
                <wp:effectExtent l="0" t="0" r="12065" b="508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55F22" w14:textId="77777777" w:rsidR="00871929" w:rsidRDefault="00AC258D">
                            <w:pPr>
                              <w:pStyle w:val="TitelC"/>
                            </w:pPr>
                            <w:r>
                              <w:t>Pressemitteilung</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292BC"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" filled="f" stroked="f" strokeweight=".5pt">
                <v:path arrowok="t"/>
                <v:textbox inset="0,0,0,0">
                  <w:txbxContent>
                    <w:p w14:paraId="0B455F22" w14:textId="77777777" w:rsidR="00871929" w:rsidRDefault="00AC258D">
                      <w:pPr>
                        <w:pStyle w:val="TitelC"/>
                      </w:pPr>
                      <w:r>
                        <w:t>Pressemitteilung</w:t>
                      </w:r>
                      <w:r>
                        <w:br/>
                      </w:r>
                    </w:p>
                  </w:txbxContent>
                </v:textbox>
                <w10:wrap anchorx="page" anchory="page"/>
              </v:shape>
            </w:pict>
          </mc:Fallback>
        </mc:AlternateContent>
      </w:r>
      <w:bookmarkStart w:id="0" w:name="_GoBack"/>
      <w:bookmarkEnd w:id="0"/>
    </w:p>
    <w:p w14:paraId="53929DB2" w14:textId="77777777" w:rsidR="00871929" w:rsidRDefault="00AC258D">
      <w:pPr>
        <w:pStyle w:val="berschrift1"/>
      </w:pPr>
      <w:r>
        <w:t>Der Digitale Tachograph 3.0 von VDO: Schneller, heller und flexibler</w:t>
      </w:r>
    </w:p>
    <w:p w14:paraId="3AB88CBB" w14:textId="77777777" w:rsidR="00871929" w:rsidRDefault="00AC258D" w:rsidP="0042414E">
      <w:pPr>
        <w:pStyle w:val="Listenabsatz"/>
        <w:numPr>
          <w:ilvl w:val="0"/>
          <w:numId w:val="5"/>
        </w:numPr>
        <w:spacing w:line="360" w:lineRule="auto"/>
        <w:rPr>
          <w:b/>
        </w:rPr>
      </w:pPr>
      <w:r>
        <w:rPr>
          <w:b/>
        </w:rPr>
        <w:t>Marktbeobachtung schlägt sich in vielen nutzerfreundlichen Optimierungen nieder</w:t>
      </w:r>
    </w:p>
    <w:p w14:paraId="54FBBE52" w14:textId="259B5DDA" w:rsidR="00321E48" w:rsidRDefault="00321E48" w:rsidP="00321E48">
      <w:pPr>
        <w:pStyle w:val="Listenabsatz"/>
        <w:numPr>
          <w:ilvl w:val="0"/>
          <w:numId w:val="5"/>
        </w:numPr>
        <w:spacing w:line="360" w:lineRule="auto"/>
        <w:rPr>
          <w:b/>
        </w:rPr>
      </w:pPr>
      <w:r>
        <w:rPr>
          <w:b/>
        </w:rPr>
        <w:t xml:space="preserve">Mit der </w:t>
      </w:r>
      <w:r w:rsidR="008B5B9D">
        <w:rPr>
          <w:b/>
        </w:rPr>
        <w:t xml:space="preserve">DTCO </w:t>
      </w:r>
      <w:proofErr w:type="spellStart"/>
      <w:r w:rsidRPr="00321E48">
        <w:rPr>
          <w:b/>
        </w:rPr>
        <w:t>Configu</w:t>
      </w:r>
      <w:r>
        <w:rPr>
          <w:b/>
        </w:rPr>
        <w:t>ration</w:t>
      </w:r>
      <w:proofErr w:type="spellEnd"/>
      <w:r>
        <w:rPr>
          <w:b/>
        </w:rPr>
        <w:t xml:space="preserve"> App </w:t>
      </w:r>
      <w:r w:rsidRPr="00321E48">
        <w:rPr>
          <w:b/>
        </w:rPr>
        <w:t>kö</w:t>
      </w:r>
      <w:r>
        <w:rPr>
          <w:b/>
        </w:rPr>
        <w:t>nnen Flottenmanager einige Parameter</w:t>
      </w:r>
      <w:r w:rsidRPr="00321E48">
        <w:rPr>
          <w:b/>
        </w:rPr>
        <w:t xml:space="preserve"> selbst einrichten</w:t>
      </w:r>
    </w:p>
    <w:p w14:paraId="58C12834" w14:textId="77777777" w:rsidR="0042414E" w:rsidRDefault="0042414E" w:rsidP="0042414E">
      <w:pPr>
        <w:pStyle w:val="Listenabsatz"/>
        <w:numPr>
          <w:ilvl w:val="0"/>
          <w:numId w:val="5"/>
        </w:numPr>
        <w:spacing w:line="360" w:lineRule="auto"/>
        <w:rPr>
          <w:b/>
        </w:rPr>
      </w:pPr>
      <w:r>
        <w:rPr>
          <w:b/>
        </w:rPr>
        <w:t>Neues Negativdisplay</w:t>
      </w:r>
      <w:r w:rsidRPr="00321E48">
        <w:rPr>
          <w:b/>
        </w:rPr>
        <w:t xml:space="preserve"> selbst bei direkter Sonneneinstrahlung gut ablesbar</w:t>
      </w:r>
    </w:p>
    <w:p w14:paraId="0530399F" w14:textId="248284C3" w:rsidR="0042414E" w:rsidRDefault="0042414E" w:rsidP="00321E48">
      <w:pPr>
        <w:pStyle w:val="Listenabsatz"/>
        <w:numPr>
          <w:ilvl w:val="0"/>
          <w:numId w:val="5"/>
        </w:numPr>
        <w:spacing w:line="360" w:lineRule="auto"/>
        <w:rPr>
          <w:b/>
        </w:rPr>
      </w:pPr>
      <w:r>
        <w:rPr>
          <w:b/>
        </w:rPr>
        <w:t>Schnelleres Fahrerkarten</w:t>
      </w:r>
      <w:r w:rsidR="004E4A36">
        <w:rPr>
          <w:b/>
        </w:rPr>
        <w:t>-Handling und schnellere Downloads</w:t>
      </w:r>
    </w:p>
    <w:p w14:paraId="261F3D5D" w14:textId="16AF6D6E" w:rsidR="00871929" w:rsidRPr="00170EFD" w:rsidRDefault="00AC258D" w:rsidP="0042414E">
      <w:pPr>
        <w:pStyle w:val="Listenabsatz"/>
        <w:numPr>
          <w:ilvl w:val="0"/>
          <w:numId w:val="5"/>
        </w:numPr>
        <w:spacing w:after="480" w:line="360" w:lineRule="auto"/>
        <w:ind w:left="527" w:hanging="357"/>
        <w:rPr>
          <w:b/>
        </w:rPr>
      </w:pPr>
      <w:r w:rsidRPr="00170EFD">
        <w:rPr>
          <w:b/>
        </w:rPr>
        <w:t xml:space="preserve">Der DTCO 3.0 kann ab </w:t>
      </w:r>
      <w:r w:rsidR="00170EFD" w:rsidRPr="00170EFD">
        <w:rPr>
          <w:b/>
        </w:rPr>
        <w:t xml:space="preserve">September </w:t>
      </w:r>
      <w:r w:rsidRPr="00170EFD">
        <w:rPr>
          <w:b/>
        </w:rPr>
        <w:t>bestellt werden</w:t>
      </w:r>
    </w:p>
    <w:p w14:paraId="1781DFE5" w14:textId="6305D300" w:rsidR="00871929" w:rsidRPr="00170EFD" w:rsidRDefault="00AC258D">
      <w:r w:rsidRPr="00321E48">
        <w:t xml:space="preserve">Villingen-Schwenningen, </w:t>
      </w:r>
      <w:r w:rsidR="002104E5">
        <w:t>im August</w:t>
      </w:r>
      <w:r w:rsidRPr="00321E48">
        <w:t xml:space="preserve"> 2017. Das Technologieunternehmen Continental präsentiert in diesen Tagen die neue Version seines millionenfach bewährten Digitalen Tachographen. Die Ingenieure von Continental am Standort Villingen im Schwarzwald haben das Design des Tachographen überarbeitet u</w:t>
      </w:r>
      <w:r w:rsidR="00321E48" w:rsidRPr="00321E48">
        <w:t>nd</w:t>
      </w:r>
      <w:r w:rsidRPr="00321E48">
        <w:t xml:space="preserve"> die Bedienung noch einfacher </w:t>
      </w:r>
      <w:r w:rsidR="00321E48" w:rsidRPr="00321E48">
        <w:t>g</w:t>
      </w:r>
      <w:r w:rsidRPr="00321E48">
        <w:t>estalte</w:t>
      </w:r>
      <w:r w:rsidR="00321E48" w:rsidRPr="00321E48">
        <w:t>t</w:t>
      </w:r>
      <w:r w:rsidRPr="00321E48">
        <w:t xml:space="preserve">. Das Release der neuen Version, DTCO 3.0, haben die Experten genutzt, um auf sechs verschiedenen Feldern Verbesserungen vorzunehmen. So wurden </w:t>
      </w:r>
      <w:r w:rsidR="00321E48" w:rsidRPr="00321E48">
        <w:t>das</w:t>
      </w:r>
      <w:r w:rsidRPr="00321E48">
        <w:t xml:space="preserve"> </w:t>
      </w:r>
      <w:r w:rsidR="00EF7DB9" w:rsidRPr="00321E48">
        <w:t>Display</w:t>
      </w:r>
      <w:r w:rsidRPr="00321E48">
        <w:t xml:space="preserve">, </w:t>
      </w:r>
      <w:r w:rsidR="00321E48" w:rsidRPr="00321E48">
        <w:t xml:space="preserve">die </w:t>
      </w:r>
      <w:r w:rsidRPr="00321E48">
        <w:t>Leistungsfähigkeit</w:t>
      </w:r>
      <w:r w:rsidR="00321E48" w:rsidRPr="00321E48">
        <w:t xml:space="preserve"> –</w:t>
      </w:r>
      <w:r w:rsidRPr="00321E48">
        <w:t xml:space="preserve"> </w:t>
      </w:r>
      <w:r w:rsidR="00EF7DB9" w:rsidRPr="00321E48">
        <w:t xml:space="preserve">etwa im Kartenhandling </w:t>
      </w:r>
      <w:r w:rsidR="00321E48" w:rsidRPr="00321E48">
        <w:t xml:space="preserve">– </w:t>
      </w:r>
      <w:r w:rsidRPr="00321E48">
        <w:t>und</w:t>
      </w:r>
      <w:r w:rsidR="00321E48" w:rsidRPr="00321E48">
        <w:t xml:space="preserve"> die</w:t>
      </w:r>
      <w:r w:rsidRPr="00321E48">
        <w:t xml:space="preserve"> Flexibilität verbessert. Der DTCO 3.0 verbraucht weniger Strom</w:t>
      </w:r>
      <w:r w:rsidR="00002E4E">
        <w:t xml:space="preserve"> als das Vorgängermodell DTCO 2.2</w:t>
      </w:r>
      <w:r w:rsidRPr="00321E48">
        <w:t xml:space="preserve">. Die Fahrer profitieren von einer schnelleren Bearbeitung bei doppelter Besetzung im Fahrzeug. Zudem können sie </w:t>
      </w:r>
      <w:r w:rsidR="00EF7DB9" w:rsidRPr="00321E48">
        <w:t>z</w:t>
      </w:r>
      <w:r w:rsidR="00321E48" w:rsidRPr="00321E48">
        <w:t>um</w:t>
      </w:r>
      <w:r w:rsidR="00EF7DB9" w:rsidRPr="00321E48">
        <w:t xml:space="preserve"> B</w:t>
      </w:r>
      <w:r w:rsidR="00321E48" w:rsidRPr="00321E48">
        <w:t>eispiel</w:t>
      </w:r>
      <w:r w:rsidR="00EF7DB9" w:rsidRPr="00321E48">
        <w:t xml:space="preserve"> </w:t>
      </w:r>
      <w:r w:rsidRPr="00321E48">
        <w:t>ihre</w:t>
      </w:r>
      <w:r w:rsidR="00EF7DB9" w:rsidRPr="00321E48">
        <w:t>n manuellen Nachtrag</w:t>
      </w:r>
      <w:r w:rsidRPr="00321E48">
        <w:t xml:space="preserve"> bequem über ein mobiles Endgerät vornehmen. Das ist übersichtlicher</w:t>
      </w:r>
      <w:r w:rsidR="00EF7DB9" w:rsidRPr="00321E48">
        <w:t>, zeitgemäßer</w:t>
      </w:r>
      <w:r w:rsidRPr="00321E48">
        <w:t xml:space="preserve"> und senkt </w:t>
      </w:r>
      <w:r w:rsidR="00EF7DB9" w:rsidRPr="00321E48">
        <w:t xml:space="preserve">vor allem </w:t>
      </w:r>
      <w:r w:rsidRPr="00321E48">
        <w:t xml:space="preserve">das </w:t>
      </w:r>
      <w:r w:rsidR="00EF7DB9" w:rsidRPr="00321E48">
        <w:t>R</w:t>
      </w:r>
      <w:r w:rsidRPr="00321E48">
        <w:t>isiko</w:t>
      </w:r>
      <w:r w:rsidR="00EF7DB9" w:rsidRPr="00321E48">
        <w:t xml:space="preserve"> von Fehleingaben</w:t>
      </w:r>
      <w:r w:rsidRPr="00321E48">
        <w:t xml:space="preserve">. Diese Funktion, die auch der DTCO 2.2 schon ermöglichte, wurde weiter optimiert. Nicht nur Fahrer, auch Flottenmanager können künftig per App mit dem Tachographen kommunizieren: Die neue DTCO </w:t>
      </w:r>
      <w:proofErr w:type="spellStart"/>
      <w:r w:rsidRPr="00321E48">
        <w:t>Configuration</w:t>
      </w:r>
      <w:proofErr w:type="spellEnd"/>
      <w:r w:rsidRPr="00321E48">
        <w:t xml:space="preserve"> App ermöglicht es, einige Parameter selbst zu verändern, um Zeit zu sparen und die Funktionen stärker auf die eigenen </w:t>
      </w:r>
      <w:r w:rsidRPr="00170EFD">
        <w:t xml:space="preserve">Anforderungen auszurichten. Der DTCO 3.0 kann ab </w:t>
      </w:r>
      <w:r w:rsidR="00170EFD" w:rsidRPr="00170EFD">
        <w:t>September 2017</w:t>
      </w:r>
      <w:r w:rsidRPr="00170EFD">
        <w:t xml:space="preserve"> bestellt werden</w:t>
      </w:r>
      <w:r w:rsidR="00170EFD" w:rsidRPr="00170EFD">
        <w:t>, die Auslieferung erfolgt ab Oktober</w:t>
      </w:r>
      <w:r w:rsidR="00170EFD">
        <w:t xml:space="preserve"> 2017</w:t>
      </w:r>
      <w:r w:rsidRPr="00170EFD">
        <w:t>.</w:t>
      </w:r>
    </w:p>
    <w:p w14:paraId="6C771620" w14:textId="77777777" w:rsidR="00871929" w:rsidRDefault="00AC258D">
      <w:r>
        <w:t xml:space="preserve">„Die Eingabe und die Archivierung der Lenk- und Ruhezeiten ist eine Pflicht. Alle Beteiligten wollen hier alles richtig machen und zugleich möglichst wenig Zeit auf diese Aufgabe verwenden”, erklärt Dr. Lutz Scholten, Leiter des Geschäftsbereichs Tachographs, </w:t>
      </w:r>
      <w:proofErr w:type="spellStart"/>
      <w:r>
        <w:t>Telematics</w:t>
      </w:r>
      <w:proofErr w:type="spellEnd"/>
      <w:r>
        <w:t xml:space="preserve"> and </w:t>
      </w:r>
      <w:r w:rsidRPr="00321E48">
        <w:t>S</w:t>
      </w:r>
      <w:r w:rsidR="00EF7DB9" w:rsidRPr="00321E48">
        <w:t>ervices</w:t>
      </w:r>
      <w:r w:rsidRPr="00321E48">
        <w:t xml:space="preserve"> </w:t>
      </w:r>
      <w:r>
        <w:t>bei Continental. „Wir konzentrieren uns darum ganz darauf, den Tachographen so bedienerfreundlich wie möglich zu machen. Damit entlasten wir die Fahrer und auch diejenigen, die als Führungskräfte für sie die Verantwortung tragen.”</w:t>
      </w:r>
    </w:p>
    <w:p w14:paraId="129DA61D" w14:textId="77777777" w:rsidR="00871929" w:rsidRDefault="00AC258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60"/>
        <w:rPr>
          <w:rFonts w:eastAsia="Times New Roman"/>
          <w:b/>
          <w:bCs/>
          <w:szCs w:val="26"/>
        </w:rPr>
      </w:pPr>
      <w:r>
        <w:rPr>
          <w:rFonts w:eastAsia="Times New Roman"/>
          <w:b/>
          <w:bCs/>
          <w:szCs w:val="26"/>
        </w:rPr>
        <w:lastRenderedPageBreak/>
        <w:t>Flottenmanager können Tachographen selbst konfigurieren</w:t>
      </w:r>
    </w:p>
    <w:p w14:paraId="38173339" w14:textId="2AD48C0F" w:rsidR="00CD646B" w:rsidRDefault="00AC258D">
      <w:r>
        <w:t xml:space="preserve">Flottenbetreiber erhalten mit dem neuen Tachographen nun die Möglichkeit, einige Betriebsparameter am VDO Counter selbst einzustellen, um diesen an die jeweilige Unternehmenstätigkeit anzupassen. Möglich wird das mit der neuen DTCO </w:t>
      </w:r>
      <w:proofErr w:type="spellStart"/>
      <w:r>
        <w:t>Configuration</w:t>
      </w:r>
      <w:proofErr w:type="spellEnd"/>
      <w:r>
        <w:t xml:space="preserve"> App. Mit ihr </w:t>
      </w:r>
      <w:proofErr w:type="spellStart"/>
      <w:r>
        <w:t>können</w:t>
      </w:r>
      <w:proofErr w:type="spellEnd"/>
      <w:r>
        <w:t xml:space="preserve"> Flottenmanager den DTCO 3.0 selbst einrichten und sparen so den Weg in die Werkstatt. Die </w:t>
      </w:r>
      <w:r w:rsidR="00B1462E">
        <w:t>Unternehmens</w:t>
      </w:r>
      <w:r>
        <w:t>karte dient dabei als Identitätsnachweis. Nach erfolgreicher Authentifizierung verbindet sich die App über den VDO Smartlink mit dem DTCO. Jetzt können Nutzer die Funktionen anpassen – vom VDO Counter</w:t>
      </w:r>
      <w:r w:rsidR="00275347">
        <w:t xml:space="preserve"> bis</w:t>
      </w:r>
      <w:r>
        <w:t xml:space="preserve"> hin zur Ortszeit –, Vorwarnungen nach ihren individuellen Bedürfnissen einstellen oder Lizenzen eingeben. Auch der EU-Mitgliedstaat und das amtliche Kennzeichen können eingetragen werden. Praktisch: Die Seitenleiste der App bietet einen schnellen Überblick über die wichtigsten Einstellungen. Die DTCO </w:t>
      </w:r>
      <w:proofErr w:type="spellStart"/>
      <w:r>
        <w:t>Configuration</w:t>
      </w:r>
      <w:proofErr w:type="spellEnd"/>
      <w:r>
        <w:t xml:space="preserve"> App läuft auf Smartphones und Tablets mit An</w:t>
      </w:r>
      <w:r w:rsidR="00CD646B">
        <w:t>droid- oder iOS-Betriebssystem.</w:t>
      </w:r>
    </w:p>
    <w:p w14:paraId="270CE285" w14:textId="05BAFB90" w:rsidR="00CD646B" w:rsidRDefault="00CD646B">
      <w:r>
        <w:t xml:space="preserve">Für viele </w:t>
      </w:r>
      <w:r w:rsidRPr="00CD646B">
        <w:t xml:space="preserve">Flottenmanager </w:t>
      </w:r>
      <w:r>
        <w:t xml:space="preserve">besonders interessant: Sie können definieren wie sich der Tachograph </w:t>
      </w:r>
      <w:r w:rsidR="00B1462E">
        <w:t xml:space="preserve">bei Zündung aus </w:t>
      </w:r>
      <w:r>
        <w:t>verhält. Der</w:t>
      </w:r>
      <w:r w:rsidRPr="00CD646B">
        <w:t xml:space="preserve"> DTCO stellt </w:t>
      </w:r>
      <w:r>
        <w:t xml:space="preserve">dann – je nach Definition durch den Flottenmanager – </w:t>
      </w:r>
      <w:r w:rsidRPr="00CD646B">
        <w:t>automatisch</w:t>
      </w:r>
      <w:r>
        <w:t xml:space="preserve"> und grundsätzlich immer entweder auf</w:t>
      </w:r>
      <w:r w:rsidRPr="00CD646B">
        <w:t xml:space="preserve"> Pause,</w:t>
      </w:r>
      <w:r>
        <w:t xml:space="preserve"> auf Arbeitszeit oder auf Verfügbarkeit</w:t>
      </w:r>
      <w:r w:rsidRPr="00CD646B">
        <w:t>.</w:t>
      </w:r>
      <w:r>
        <w:t xml:space="preserve"> Hat man also zum Beispiel </w:t>
      </w:r>
      <w:r w:rsidR="006E35EA">
        <w:t xml:space="preserve">über die </w:t>
      </w:r>
      <w:proofErr w:type="spellStart"/>
      <w:r w:rsidR="006E35EA">
        <w:t>Configuration</w:t>
      </w:r>
      <w:proofErr w:type="spellEnd"/>
      <w:r w:rsidR="006E35EA">
        <w:t xml:space="preserve"> App ein U</w:t>
      </w:r>
      <w:r>
        <w:t>mschalten auf Pause eingestellt,</w:t>
      </w:r>
      <w:r w:rsidR="006E35EA">
        <w:t xml:space="preserve"> muss</w:t>
      </w:r>
      <w:r>
        <w:t xml:space="preserve"> </w:t>
      </w:r>
      <w:r w:rsidR="006E35EA">
        <w:t>der Fahrer am Rastplatz nicht länger aktiv auf Pause stellen, kann es also auch nicht vergessen</w:t>
      </w:r>
      <w:r>
        <w:t xml:space="preserve"> und </w:t>
      </w:r>
      <w:r w:rsidR="006E35EA">
        <w:t xml:space="preserve">versehentlich </w:t>
      </w:r>
      <w:r>
        <w:t xml:space="preserve">seine Arbeitszeit </w:t>
      </w:r>
      <w:r w:rsidR="006E35EA">
        <w:t>weiterlaufen lassen</w:t>
      </w:r>
      <w:r>
        <w:t>.</w:t>
      </w:r>
    </w:p>
    <w:p w14:paraId="44FA50F2" w14:textId="6CC9B94B" w:rsidR="00871929" w:rsidRDefault="00AC258D">
      <w:r>
        <w:t xml:space="preserve">Neben der Möglichkeit zur eigenständigen Konfiguration profitieren Flottenmanager beim neuen DTCO 3.0 zudem von der größeren Leistungsfähigkeit beim </w:t>
      </w:r>
      <w:r w:rsidR="00CD646B">
        <w:t xml:space="preserve">lokalen </w:t>
      </w:r>
      <w:r>
        <w:t>Datendownload.</w:t>
      </w:r>
      <w:r w:rsidR="00CD646B">
        <w:t xml:space="preserve"> Die Entwickler von Continental konnten die Geschwindigkeit hier nahezu verdoppeln.</w:t>
      </w:r>
    </w:p>
    <w:p w14:paraId="52002669" w14:textId="77777777" w:rsidR="00871929" w:rsidRDefault="00AC258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60"/>
        <w:rPr>
          <w:rFonts w:eastAsia="Times New Roman"/>
          <w:b/>
          <w:bCs/>
          <w:szCs w:val="26"/>
        </w:rPr>
      </w:pPr>
      <w:r>
        <w:rPr>
          <w:rFonts w:eastAsia="Times New Roman"/>
          <w:b/>
          <w:bCs/>
          <w:szCs w:val="26"/>
        </w:rPr>
        <w:t>Plus an Übersichtlichkeit für den Fahrer</w:t>
      </w:r>
    </w:p>
    <w:p w14:paraId="66CEA320" w14:textId="77777777" w:rsidR="001E439B" w:rsidRDefault="00AC258D">
      <w:pPr>
        <w:rPr>
          <w:rFonts w:eastAsia="Times New Roman"/>
          <w:b/>
          <w:bCs/>
          <w:szCs w:val="26"/>
        </w:rPr>
      </w:pPr>
      <w:r>
        <w:t>Fahrer können den DTCO 3.0 dank der überarbeiteten Benutzeroberfläche leichter und schneller bedienen. Das neue Negativdisplay ist selbst bei direkter Sonneneinstrahlung gut ablesbar, und die „</w:t>
      </w:r>
      <w:proofErr w:type="spellStart"/>
      <w:r>
        <w:t>Aufwach</w:t>
      </w:r>
      <w:proofErr w:type="spellEnd"/>
      <w:r>
        <w:t xml:space="preserve">“-Funktion benachrichtigt den Fahrer zwei Minuten vor dem Ende einer 45-minütigen Pause, </w:t>
      </w:r>
      <w:r w:rsidRPr="00321E48">
        <w:t xml:space="preserve">dass er </w:t>
      </w:r>
      <w:r w:rsidR="00EF7DB9" w:rsidRPr="00321E48">
        <w:t xml:space="preserve">in Kürze </w:t>
      </w:r>
      <w:r w:rsidRPr="00321E48">
        <w:t xml:space="preserve">weiterfahren </w:t>
      </w:r>
      <w:r>
        <w:t>kann. Auch die Verwaltung der eingesteckten Karten wurde weiter verbessert.</w:t>
      </w:r>
    </w:p>
    <w:p w14:paraId="6ACE6375" w14:textId="4F63B68A" w:rsidR="00871929" w:rsidRDefault="00AC258D">
      <w:r>
        <w:rPr>
          <w:rFonts w:eastAsia="Times New Roman"/>
          <w:bCs/>
          <w:szCs w:val="26"/>
        </w:rPr>
        <w:lastRenderedPageBreak/>
        <w:t>Mit der</w:t>
      </w:r>
      <w:r>
        <w:t xml:space="preserve"> VDO Driver App können Fahrer zudem einfach auf die Tachographen-Funktionen des DTCO 3.0 zugreifen. Die Nutzung der App erleichtert die manuelle Eingabe von Aktivitäten deutlich: Sämtliche </w:t>
      </w:r>
      <w:r w:rsidR="00B1462E">
        <w:t xml:space="preserve">Arbeits-, Bereitschafts- oder </w:t>
      </w:r>
      <w:r>
        <w:t>Ruhezeiten lassen sich vorkonfigurieren und werden direkt vom Smartphone unterstützt. Über den VDO Counter werden die Lenk- und Ruhezeiten auf dem Smartphone angezeigt. So profitieren die Anwender von beträchtlichen Zeit- und Kosteneinsparungen und einer größeren Übersichtlichkeit. Die App ist für Android- und iOS-Betriebssysteme kostenlos erhältlich.</w:t>
      </w:r>
    </w:p>
    <w:p w14:paraId="12C93494" w14:textId="77777777" w:rsidR="00871929" w:rsidRDefault="00AC258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440"/>
        <w:rPr>
          <w:rFonts w:eastAsia="Times New Roman"/>
          <w:b/>
          <w:bCs/>
          <w:szCs w:val="26"/>
        </w:rPr>
      </w:pPr>
      <w:r>
        <w:rPr>
          <w:rFonts w:eastAsia="Times New Roman"/>
          <w:b/>
          <w:bCs/>
          <w:szCs w:val="26"/>
        </w:rPr>
        <w:t>Der letzte Schritt auf dem Weg zum intelligenten Tachographen</w:t>
      </w:r>
    </w:p>
    <w:p w14:paraId="4BF2BDF9" w14:textId="384E60E8" w:rsidR="00871929" w:rsidRDefault="00AC258D">
      <w:pPr>
        <w:spacing w:after="0"/>
      </w:pPr>
      <w:r>
        <w:t xml:space="preserve">Der neue DTCO 3.0 ebnet den Weg für den sogenannten „intelligenten Tachographen“, der ab Juni 2019 bei neu angemeldeten Fahrzeugen Vorschrift sein wird. Mit der Technologie des DTCO 3.0 schafft VDO bereits heute viele Grundlagen für den intelligenten Tachographen, der 2019 als DTCO 4.0 auf den Markt kommen wird. </w:t>
      </w:r>
      <w:r w:rsidR="00ED29A0">
        <w:t>E</w:t>
      </w:r>
      <w:r w:rsidR="00170EFD">
        <w:t>ine Um</w:t>
      </w:r>
      <w:r w:rsidR="00ED29A0">
        <w:t>rüst</w:t>
      </w:r>
      <w:r w:rsidR="00D6578E">
        <w:t xml:space="preserve">pflicht </w:t>
      </w:r>
      <w:r w:rsidR="00ED29A0">
        <w:t>wird es dabei nicht geben</w:t>
      </w:r>
      <w:r w:rsidR="00D6578E">
        <w:t xml:space="preserve">, ältere Tachographen-Modelle können weiter </w:t>
      </w:r>
      <w:r w:rsidR="00170EFD">
        <w:t>genutzt</w:t>
      </w:r>
      <w:r w:rsidR="00D6578E">
        <w:t xml:space="preserve"> werden.</w:t>
      </w:r>
    </w:p>
    <w:p w14:paraId="3A6ED9BE" w14:textId="77777777" w:rsidR="00871929" w:rsidRDefault="00AC258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440"/>
        <w:rPr>
          <w:rFonts w:eastAsia="Times New Roman"/>
          <w:b/>
          <w:bCs/>
          <w:szCs w:val="26"/>
        </w:rPr>
      </w:pPr>
      <w:r>
        <w:rPr>
          <w:rFonts w:eastAsia="Times New Roman"/>
          <w:b/>
          <w:bCs/>
          <w:szCs w:val="26"/>
        </w:rPr>
        <w:t>Tachographen von VDO: Geschichte und Innovation</w:t>
      </w:r>
    </w:p>
    <w:p w14:paraId="5E1D401F" w14:textId="77777777" w:rsidR="001E439B" w:rsidRDefault="00AC258D">
      <w:pPr>
        <w:spacing w:after="0"/>
        <w:sectPr w:rsidR="001E439B">
          <w:headerReference w:type="default" r:id="rId8"/>
          <w:pgSz w:w="11906" w:h="16838" w:code="9"/>
          <w:pgMar w:top="2835" w:right="851" w:bottom="1134" w:left="1418" w:header="709" w:footer="454" w:gutter="0"/>
          <w:cols w:space="708"/>
          <w:docGrid w:linePitch="360"/>
        </w:sectPr>
      </w:pPr>
      <w:r>
        <w:t xml:space="preserve">Seit 2006 ist ein digitaler Tachograph bei allen neu angemeldeten Lkw mit einem Gesamtgewicht von über 3,5 Tonnen und bei allen Bussen mit mehr als 9 Sitzplätzen Pflicht (VO (EG) 1360/2002, Anhang 1B). </w:t>
      </w:r>
      <w:r w:rsidR="00DE106D">
        <w:rPr>
          <w:rFonts w:cs="Arial"/>
          <w:color w:val="000000"/>
          <w:szCs w:val="22"/>
        </w:rPr>
        <w:t>Doch die Geschichte des Tachographen ist viel länger: Bereits seit fast 100 Jahren werden in Villingen im Schwarzwald Fahrtenschreiber gefertigt. Es begann in den 1920-er Jahren mit dem sogenannten Autographen. Seit 1951 gibt es Tachographen der Marke VDO, die heute noch am Standort Villingen hergestellt werden, inzwischen Teil des internationalen Technologieunternehmens Continental. Daher verfügt das Unternehmen über umfassende Erfahrung und Kompetenz, um stets rechtzeitig die Produkte anzubieten, die auf dem Markt benötigt werden.</w:t>
      </w:r>
      <w:r>
        <w:br/>
        <w:t>„Heute ist der Digitale Tachograph mehr als nur ein Gerät zur Aufzeichnung von Fahrer- und Fahrzeugdaten“, erklärt Dr. Lutz Scholten. „Er ist das Telematik-Herzstück des Flottenmanagements. Damit ermöglicht er es auch kleineren und mittelgroßen Flotten, völlig neue Effizienzpotenziale zu heben.“</w:t>
      </w:r>
    </w:p>
    <w:p w14:paraId="65E62F8B" w14:textId="2AE02DF1" w:rsidR="009540F3" w:rsidRPr="009540F3" w:rsidRDefault="009540F3" w:rsidP="009540F3">
      <w:pPr>
        <w:spacing w:after="240"/>
        <w:rPr>
          <w:b/>
        </w:rPr>
      </w:pPr>
      <w:r w:rsidRPr="009540F3">
        <w:rPr>
          <w:b/>
        </w:rPr>
        <w:lastRenderedPageBreak/>
        <w:t>Bildunterschriften</w:t>
      </w:r>
    </w:p>
    <w:p w14:paraId="0B000BB5" w14:textId="264DC13C" w:rsidR="009540F3" w:rsidRDefault="003A196B" w:rsidP="009540F3">
      <w:pPr>
        <w:spacing w:after="240"/>
      </w:pPr>
      <w:r w:rsidRPr="003A196B">
        <w:rPr>
          <w:b/>
        </w:rPr>
        <w:t>VDO_PP_DTCO_3.0.jpg:</w:t>
      </w:r>
      <w:r>
        <w:br/>
      </w:r>
      <w:r w:rsidR="009540F3">
        <w:t>Der neue Digitale Tachograph von VDO.</w:t>
      </w:r>
    </w:p>
    <w:p w14:paraId="0F1CF5E1" w14:textId="285FD036" w:rsidR="009540F3" w:rsidRDefault="003A196B" w:rsidP="001E439B">
      <w:pPr>
        <w:spacing w:after="240"/>
      </w:pPr>
      <w:r w:rsidRPr="003A196B">
        <w:rPr>
          <w:b/>
        </w:rPr>
        <w:t>VDO_PP_DTCO30_Features02_DE_300x217_300dpi_RGB.jpg:</w:t>
      </w:r>
      <w:r>
        <w:br/>
      </w:r>
      <w:r w:rsidR="009540F3">
        <w:t>Großer Funktionsumfang für eine verantwortungsvolle Aufgabe: der DTCO 3.0 von VDO.</w:t>
      </w:r>
    </w:p>
    <w:p w14:paraId="36332225" w14:textId="6AAD1E41" w:rsidR="00871929" w:rsidRDefault="00AC258D">
      <w:pPr>
        <w:pStyle w:val="Boilerplate"/>
      </w:pPr>
      <w:r>
        <w:rPr>
          <w:b/>
        </w:rPr>
        <w:t xml:space="preserve">Continental </w:t>
      </w:r>
      <w:r>
        <w:t xml:space="preserve">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2016 einen Umsatz von 40,5 Milliarden Euro und </w:t>
      </w:r>
      <w:r w:rsidR="00AE5D8A">
        <w:t>beschäftigt aktuell mehr als 230</w:t>
      </w:r>
      <w:r>
        <w:t>.000 Mitarbeiter in 56 Ländern.</w:t>
      </w:r>
    </w:p>
    <w:p w14:paraId="62B1AD85" w14:textId="05212947" w:rsidR="00871929" w:rsidRDefault="00AC258D">
      <w:pPr>
        <w:pStyle w:val="Boilerplate"/>
      </w:pPr>
      <w:r>
        <w:t>In der Division </w:t>
      </w:r>
      <w:r>
        <w:rPr>
          <w:b/>
        </w:rPr>
        <w:t>Interior</w:t>
      </w:r>
      <w:r>
        <w:t> dreht sich alles um das Informationsmanagement im Fahrzeug und darüber hinaus. Zum Produktspektrum für verschiedene Fahrzeugkategorien gehören Instrumente, Multifunktionsanzeigen und Head-</w:t>
      </w:r>
      <w:proofErr w:type="spellStart"/>
      <w:r>
        <w:t>up</w:t>
      </w:r>
      <w:proofErr w:type="spellEnd"/>
      <w:r>
        <w:t>-Displays, Kontroll- und Steuergeräte, Zugangskontroll- und Reifeninformationssysteme, Radios, Infotainment- und Bediensysteme, Klimabediengeräte, Software, Cockpits sowie Lösungen und Dienste für Telematik und Intelligente Transport Systeme. Interior beschäftigt weltweit über 43.000 Mitarbeiter und erzielte 2016 einen Umsatz von 8,3 Milliarden Euro.</w:t>
      </w:r>
    </w:p>
    <w:p w14:paraId="555ABD7A" w14:textId="77777777" w:rsidR="00871929" w:rsidRDefault="00AC258D">
      <w:pPr>
        <w:pStyle w:val="Boilerplate"/>
      </w:pPr>
      <w:r>
        <w:rPr>
          <w:rFonts w:cs="Arial"/>
          <w:color w:val="000000"/>
          <w:szCs w:val="20"/>
        </w:rPr>
        <w:t xml:space="preserve">Als Bestandteil der Division Interior sind die Nutzfahrzeug- und Handelsaktivitäten der Continental in der Business Unit </w:t>
      </w:r>
      <w:r>
        <w:rPr>
          <w:rFonts w:cs="Arial"/>
          <w:b/>
          <w:color w:val="000000"/>
          <w:szCs w:val="20"/>
        </w:rPr>
        <w:t xml:space="preserve">Commercial </w:t>
      </w:r>
      <w:proofErr w:type="spellStart"/>
      <w:r>
        <w:rPr>
          <w:rFonts w:cs="Arial"/>
          <w:b/>
          <w:color w:val="000000"/>
          <w:szCs w:val="20"/>
        </w:rPr>
        <w:t>Vehicles</w:t>
      </w:r>
      <w:proofErr w:type="spellEnd"/>
      <w:r>
        <w:rPr>
          <w:rFonts w:cs="Arial"/>
          <w:b/>
          <w:color w:val="000000"/>
          <w:szCs w:val="20"/>
        </w:rPr>
        <w:t xml:space="preserve"> &amp; </w:t>
      </w:r>
      <w:proofErr w:type="spellStart"/>
      <w:r>
        <w:rPr>
          <w:rFonts w:cs="Arial"/>
          <w:b/>
          <w:color w:val="000000"/>
          <w:szCs w:val="20"/>
        </w:rPr>
        <w:t>Aftermarket</w:t>
      </w:r>
      <w:proofErr w:type="spellEnd"/>
      <w:r>
        <w:rPr>
          <w:rFonts w:cs="Arial"/>
          <w:color w:val="000000"/>
          <w:szCs w:val="20"/>
        </w:rPr>
        <w:t xml:space="preserve"> zusammengefasst. Ein globales Netz an Vertriebs- und Servicegesellschaften sorgt für die Nähe zum Kunden vor Ort. Mit den Produktmarken Continental, VDO, ATE, </w:t>
      </w:r>
      <w:proofErr w:type="spellStart"/>
      <w:r>
        <w:rPr>
          <w:rFonts w:cs="Arial"/>
          <w:color w:val="000000"/>
          <w:szCs w:val="20"/>
        </w:rPr>
        <w:t>Galfer</w:t>
      </w:r>
      <w:proofErr w:type="spellEnd"/>
      <w:r>
        <w:rPr>
          <w:rFonts w:cs="Arial"/>
          <w:color w:val="000000"/>
          <w:szCs w:val="20"/>
        </w:rPr>
        <w:t xml:space="preserve"> und </w:t>
      </w:r>
      <w:proofErr w:type="spellStart"/>
      <w:r>
        <w:rPr>
          <w:rFonts w:cs="Arial"/>
          <w:color w:val="000000"/>
          <w:szCs w:val="20"/>
        </w:rPr>
        <w:t>Barum</w:t>
      </w:r>
      <w:proofErr w:type="spellEnd"/>
      <w:r>
        <w:rPr>
          <w:rFonts w:cs="Arial"/>
          <w:color w:val="000000"/>
          <w:szCs w:val="20"/>
        </w:rPr>
        <w:t xml:space="preserve">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1523DC52" w14:textId="77777777" w:rsidR="00871929" w:rsidRDefault="00871929">
      <w:pPr>
        <w:pStyle w:val="LinksJournalist"/>
      </w:pPr>
    </w:p>
    <w:p w14:paraId="1BC7F7F4" w14:textId="77777777" w:rsidR="00871929" w:rsidRDefault="00871929">
      <w:pPr>
        <w:pStyle w:val="LinksJournalist"/>
      </w:pPr>
    </w:p>
    <w:p w14:paraId="61800E06" w14:textId="77777777" w:rsidR="00871929" w:rsidRDefault="00AC258D">
      <w:pPr>
        <w:pStyle w:val="LinksJournalist"/>
      </w:pPr>
      <w:r>
        <w:t xml:space="preserve">Kontakt für Journalisten </w:t>
      </w:r>
      <w:r w:rsidR="00360E3E">
        <w:pict w14:anchorId="5EF6D916">
          <v:rect id="_x0000_i1025" style="width:481.85pt;height:.35pt" o:hralign="center" o:hrstd="t" o:hrnoshade="t" o:hr="t" fillcolor="black" stroked="f"/>
        </w:pict>
      </w:r>
    </w:p>
    <w:p w14:paraId="08A6F9D7" w14:textId="77777777" w:rsidR="00871929" w:rsidRDefault="00871929">
      <w:pPr>
        <w:pStyle w:val="Zweispaltig"/>
        <w:sectPr w:rsidR="00871929">
          <w:pgSz w:w="11906" w:h="16838" w:code="9"/>
          <w:pgMar w:top="2835" w:right="851" w:bottom="1134" w:left="1418" w:header="709" w:footer="454" w:gutter="0"/>
          <w:cols w:space="708"/>
          <w:docGrid w:linePitch="360"/>
        </w:sectPr>
      </w:pPr>
    </w:p>
    <w:p w14:paraId="08CB51AD" w14:textId="77777777" w:rsidR="00871929" w:rsidRDefault="00AC258D">
      <w:pPr>
        <w:pStyle w:val="Zweispaltig"/>
        <w:rPr>
          <w:rFonts w:cs="Arial"/>
          <w:szCs w:val="22"/>
        </w:rPr>
      </w:pPr>
      <w:r>
        <w:rPr>
          <w:rFonts w:cs="Arial"/>
          <w:szCs w:val="22"/>
        </w:rPr>
        <w:t>Oliver Heil</w:t>
      </w:r>
    </w:p>
    <w:p w14:paraId="7B08FF89" w14:textId="77777777" w:rsidR="00871929" w:rsidRDefault="00AC258D">
      <w:pPr>
        <w:pStyle w:val="Zweispaltig"/>
        <w:rPr>
          <w:rFonts w:cs="Arial"/>
          <w:szCs w:val="22"/>
        </w:rPr>
      </w:pPr>
      <w:r>
        <w:rPr>
          <w:rFonts w:cs="Arial"/>
          <w:szCs w:val="22"/>
        </w:rPr>
        <w:t>Manager Media Relations</w:t>
      </w:r>
    </w:p>
    <w:p w14:paraId="2340129F" w14:textId="77777777" w:rsidR="00871929" w:rsidRDefault="00AC258D">
      <w:pPr>
        <w:pStyle w:val="Zweispaltig"/>
        <w:rPr>
          <w:rFonts w:cs="Arial"/>
          <w:szCs w:val="22"/>
          <w:lang w:val="en-US"/>
        </w:rPr>
      </w:pPr>
      <w:r>
        <w:rPr>
          <w:rFonts w:cs="Arial"/>
          <w:szCs w:val="22"/>
          <w:lang w:val="en-US"/>
        </w:rPr>
        <w:t>Commercial Vehicles &amp; Aftermarket</w:t>
      </w:r>
    </w:p>
    <w:p w14:paraId="6C172E4F" w14:textId="77777777" w:rsidR="00871929" w:rsidRDefault="00AC258D">
      <w:pPr>
        <w:pStyle w:val="Zweispaltig"/>
        <w:rPr>
          <w:rFonts w:cs="Arial"/>
          <w:szCs w:val="22"/>
          <w:lang w:val="en-US"/>
        </w:rPr>
      </w:pPr>
      <w:r>
        <w:rPr>
          <w:rFonts w:cs="Arial"/>
          <w:szCs w:val="22"/>
          <w:lang w:val="en-US"/>
        </w:rPr>
        <w:t>Continental</w:t>
      </w:r>
    </w:p>
    <w:p w14:paraId="505870A7" w14:textId="77777777" w:rsidR="00871929" w:rsidRDefault="00AC258D">
      <w:pPr>
        <w:pStyle w:val="Zweispaltig"/>
        <w:rPr>
          <w:rFonts w:cs="Arial"/>
          <w:szCs w:val="22"/>
          <w:lang w:val="en-US"/>
        </w:rPr>
      </w:pPr>
      <w:r>
        <w:rPr>
          <w:rFonts w:cs="Arial"/>
          <w:szCs w:val="22"/>
          <w:lang w:val="en-US"/>
        </w:rPr>
        <w:t>Telefon: +49 69 7603-9406</w:t>
      </w:r>
    </w:p>
    <w:p w14:paraId="6BE69C7E" w14:textId="77777777" w:rsidR="00871929" w:rsidRDefault="00AC258D">
      <w:pPr>
        <w:pStyle w:val="Zweispaltig"/>
      </w:pPr>
      <w:r>
        <w:rPr>
          <w:rFonts w:cs="Arial"/>
          <w:szCs w:val="22"/>
        </w:rPr>
        <w:t>E-Mail: oliver.heil@continental-corporation.com</w:t>
      </w:r>
    </w:p>
    <w:p w14:paraId="090E8836" w14:textId="77777777" w:rsidR="00871929" w:rsidRDefault="00871929">
      <w:pPr>
        <w:pStyle w:val="Zweispaltig"/>
      </w:pPr>
    </w:p>
    <w:p w14:paraId="0D8C2B9A" w14:textId="77777777" w:rsidR="00871929" w:rsidRDefault="00871929">
      <w:pPr>
        <w:pStyle w:val="Zweispaltig"/>
      </w:pPr>
    </w:p>
    <w:p w14:paraId="55717E52" w14:textId="77777777" w:rsidR="00871929" w:rsidRDefault="00871929">
      <w:pPr>
        <w:pStyle w:val="Zweispaltig"/>
      </w:pPr>
    </w:p>
    <w:p w14:paraId="7E0805A6" w14:textId="77777777" w:rsidR="00871929" w:rsidRDefault="00871929">
      <w:pPr>
        <w:pStyle w:val="Zweispaltig"/>
      </w:pPr>
    </w:p>
    <w:p w14:paraId="14CDA6CC" w14:textId="77777777" w:rsidR="00871929" w:rsidRDefault="00871929">
      <w:pPr>
        <w:pStyle w:val="Zweispaltig"/>
      </w:pPr>
    </w:p>
    <w:p w14:paraId="30848C65" w14:textId="77777777" w:rsidR="00871929" w:rsidRDefault="00871929">
      <w:pPr>
        <w:pStyle w:val="Zweispaltig"/>
      </w:pPr>
    </w:p>
    <w:p w14:paraId="680ABF94" w14:textId="77777777" w:rsidR="00871929" w:rsidRDefault="00871929">
      <w:pPr>
        <w:pStyle w:val="Zweispaltig"/>
      </w:pPr>
    </w:p>
    <w:p w14:paraId="7F647624" w14:textId="77777777" w:rsidR="00871929" w:rsidRDefault="00871929">
      <w:pPr>
        <w:pStyle w:val="Zweispaltig"/>
        <w:sectPr w:rsidR="00871929">
          <w:type w:val="continuous"/>
          <w:pgSz w:w="11906" w:h="16838" w:code="9"/>
          <w:pgMar w:top="2835" w:right="851" w:bottom="1134" w:left="1418" w:header="709" w:footer="454" w:gutter="0"/>
          <w:cols w:num="2" w:space="340"/>
          <w:docGrid w:linePitch="360"/>
        </w:sectPr>
      </w:pPr>
    </w:p>
    <w:p w14:paraId="4C153A10" w14:textId="77777777" w:rsidR="00871929" w:rsidRDefault="00360E3E">
      <w:pPr>
        <w:pStyle w:val="Zweispaltig"/>
      </w:pPr>
      <w:r>
        <w:pict w14:anchorId="3EF30E3D">
          <v:rect id="_x0000_i1026" style="width:481.85pt;height:.35pt" o:hralign="center" o:hrstd="t" o:hrnoshade="t" o:hr="t" fillcolor="black" stroked="f"/>
        </w:pict>
      </w:r>
    </w:p>
    <w:p w14:paraId="656162BC" w14:textId="77777777" w:rsidR="00871929" w:rsidRDefault="00AC258D">
      <w:pPr>
        <w:pStyle w:val="PressText"/>
      </w:pPr>
      <w:r>
        <w:t>Die Pressemitteilung ist in folgenden Sprachen verfügbar: Deutsch, Englisch</w:t>
      </w:r>
    </w:p>
    <w:p w14:paraId="6415A7DA" w14:textId="77777777" w:rsidR="00871929" w:rsidRDefault="00871929">
      <w:pPr>
        <w:pStyle w:val="LinksJournalist"/>
      </w:pPr>
    </w:p>
    <w:p w14:paraId="2DD54311" w14:textId="77777777" w:rsidR="00871929" w:rsidRDefault="00871929">
      <w:pPr>
        <w:pStyle w:val="LinksJournalist"/>
        <w:rPr>
          <w:rFonts w:cs="Arial"/>
          <w:szCs w:val="22"/>
        </w:rPr>
      </w:pPr>
    </w:p>
    <w:p w14:paraId="697ABA17" w14:textId="77777777" w:rsidR="00871929" w:rsidRDefault="00AC258D">
      <w:pPr>
        <w:pStyle w:val="LinksJournalist"/>
        <w:rPr>
          <w:rFonts w:cs="Arial"/>
          <w:szCs w:val="22"/>
        </w:rPr>
      </w:pPr>
      <w:r>
        <w:rPr>
          <w:rFonts w:cs="Arial"/>
          <w:szCs w:val="22"/>
        </w:rPr>
        <w:t>Links</w:t>
      </w:r>
      <w:r w:rsidR="00360E3E">
        <w:rPr>
          <w:rFonts w:cs="Arial"/>
          <w:szCs w:val="22"/>
        </w:rPr>
        <w:pict w14:anchorId="0D760D8F">
          <v:rect id="_x0000_i1027" style="width:481.85pt;height:.35pt" o:hralign="center" o:hrstd="t" o:hrnoshade="t" o:hr="t" fillcolor="black [3213]" stroked="f"/>
        </w:pict>
      </w:r>
    </w:p>
    <w:p w14:paraId="2441F92C" w14:textId="77777777" w:rsidR="00871929" w:rsidRDefault="00871929">
      <w:pPr>
        <w:pStyle w:val="Zweispaltig"/>
        <w:rPr>
          <w:rFonts w:cs="Arial"/>
          <w:szCs w:val="22"/>
        </w:rPr>
        <w:sectPr w:rsidR="00871929">
          <w:headerReference w:type="default" r:id="rId9"/>
          <w:type w:val="continuous"/>
          <w:pgSz w:w="11906" w:h="16838" w:code="9"/>
          <w:pgMar w:top="2835" w:right="851" w:bottom="1134" w:left="1418" w:header="709" w:footer="454" w:gutter="0"/>
          <w:cols w:space="708"/>
          <w:docGrid w:linePitch="360"/>
        </w:sectPr>
      </w:pPr>
    </w:p>
    <w:p w14:paraId="1200C748" w14:textId="77777777" w:rsidR="00871929" w:rsidRDefault="00AC258D">
      <w:pPr>
        <w:pStyle w:val="Zweispaltig"/>
        <w:rPr>
          <w:rFonts w:cs="Arial"/>
          <w:bCs/>
          <w:szCs w:val="22"/>
        </w:rPr>
      </w:pPr>
      <w:r>
        <w:rPr>
          <w:rFonts w:cs="Arial"/>
          <w:b/>
          <w:bCs/>
          <w:szCs w:val="22"/>
        </w:rPr>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14:paraId="42E9D4C5" w14:textId="77777777" w:rsidR="00871929" w:rsidRDefault="00AC258D">
      <w:pPr>
        <w:pStyle w:val="Zweispaltig"/>
        <w:rPr>
          <w:rFonts w:cs="Arial"/>
          <w:szCs w:val="22"/>
          <w:lang w:val="en-US"/>
        </w:rPr>
      </w:pPr>
      <w:r>
        <w:rPr>
          <w:rFonts w:cs="Arial"/>
          <w:b/>
          <w:szCs w:val="22"/>
          <w:lang w:val="en-US"/>
        </w:rPr>
        <w:lastRenderedPageBreak/>
        <w:t xml:space="preserve">Mediendatenbank: </w:t>
      </w:r>
      <w:r>
        <w:rPr>
          <w:rFonts w:cs="Arial"/>
          <w:szCs w:val="22"/>
          <w:lang w:val="en-US"/>
        </w:rPr>
        <w:t>www.continental-mediacenter.com</w:t>
      </w:r>
    </w:p>
    <w:p w14:paraId="1F946B93" w14:textId="77777777" w:rsidR="00871929" w:rsidRDefault="00AC258D">
      <w:pPr>
        <w:pStyle w:val="Zweispaltig"/>
        <w:rPr>
          <w:rFonts w:cs="Arial"/>
          <w:szCs w:val="22"/>
          <w:lang w:val="en-US"/>
        </w:rPr>
      </w:pPr>
      <w:r>
        <w:rPr>
          <w:rFonts w:cs="Arial"/>
          <w:b/>
          <w:szCs w:val="22"/>
          <w:lang w:val="en-US"/>
        </w:rPr>
        <w:t xml:space="preserve">Videoportal: </w:t>
      </w:r>
      <w:r>
        <w:rPr>
          <w:rFonts w:cs="Arial"/>
          <w:szCs w:val="22"/>
          <w:lang w:val="en-US"/>
        </w:rPr>
        <w:t>videoportal.continental-corporation.com</w:t>
      </w:r>
    </w:p>
    <w:p w14:paraId="1BEFB05C" w14:textId="77777777" w:rsidR="00871929" w:rsidRDefault="00871929">
      <w:pPr>
        <w:pStyle w:val="Zweispaltig"/>
        <w:rPr>
          <w:rFonts w:cs="Arial"/>
          <w:szCs w:val="22"/>
          <w:lang w:val="en-US"/>
        </w:rPr>
        <w:sectPr w:rsidR="00871929">
          <w:type w:val="continuous"/>
          <w:pgSz w:w="11906" w:h="16838" w:code="9"/>
          <w:pgMar w:top="2835" w:right="851" w:bottom="1134" w:left="1418" w:header="709" w:footer="454" w:gutter="0"/>
          <w:cols w:space="340"/>
          <w:docGrid w:linePitch="360"/>
        </w:sectPr>
      </w:pPr>
    </w:p>
    <w:p w14:paraId="554D779D" w14:textId="77777777" w:rsidR="00871929" w:rsidRDefault="00360E3E">
      <w:pPr>
        <w:pStyle w:val="LinksJournalist"/>
      </w:pPr>
      <w:r>
        <w:rPr>
          <w:rFonts w:cs="Arial"/>
          <w:szCs w:val="22"/>
        </w:rPr>
        <w:pict w14:anchorId="04F2E0CC">
          <v:rect id="_x0000_i1028" style="width:481.85pt;height:.35pt" o:hralign="center" o:hrstd="t" o:hrnoshade="t" o:hr="t" fillcolor="black [3213]" stroked="f"/>
        </w:pict>
      </w:r>
    </w:p>
    <w:sectPr w:rsidR="00871929">
      <w:headerReference w:type="default" r:id="rId10"/>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A4F1" w14:textId="77777777" w:rsidR="00360E3E" w:rsidRDefault="00360E3E">
      <w:r>
        <w:separator/>
      </w:r>
    </w:p>
  </w:endnote>
  <w:endnote w:type="continuationSeparator" w:id="0">
    <w:p w14:paraId="5C8F7568" w14:textId="77777777" w:rsidR="00360E3E" w:rsidRDefault="0036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2E6E6" w14:textId="77777777" w:rsidR="00360E3E" w:rsidRDefault="00360E3E">
      <w:pPr>
        <w:pStyle w:val="Punkt-Liste"/>
        <w:ind w:left="284"/>
        <w:rPr>
          <w:color w:val="808080"/>
        </w:rPr>
      </w:pPr>
      <w:r>
        <w:rPr>
          <w:color w:val="808080"/>
        </w:rPr>
        <w:separator/>
      </w:r>
    </w:p>
  </w:footnote>
  <w:footnote w:type="continuationSeparator" w:id="0">
    <w:p w14:paraId="7506C799" w14:textId="77777777" w:rsidR="00360E3E" w:rsidRDefault="0036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F5CA" w14:textId="77777777" w:rsidR="00871929" w:rsidRDefault="009216A2">
    <w:pPr>
      <w:pStyle w:val="TitelC"/>
    </w:pPr>
    <w:r>
      <w:rPr>
        <w:noProof/>
      </w:rPr>
      <mc:AlternateContent>
        <mc:Choice Requires="wps">
          <w:drawing>
            <wp:anchor distT="0" distB="0" distL="114300" distR="114300" simplePos="0" relativeHeight="251661824" behindDoc="0" locked="0" layoutInCell="1" allowOverlap="1" wp14:anchorId="6E7A9DBD" wp14:editId="710242E9">
              <wp:simplePos x="0" y="0"/>
              <wp:positionH relativeFrom="column">
                <wp:posOffset>-900430</wp:posOffset>
              </wp:positionH>
              <wp:positionV relativeFrom="paragraph">
                <wp:posOffset>996950</wp:posOffset>
              </wp:positionV>
              <wp:extent cx="7556500" cy="291465"/>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A385BC" w14:textId="21410D20" w:rsidR="00871929" w:rsidRDefault="00AC258D">
                          <w:pPr>
                            <w:jc w:val="center"/>
                          </w:pPr>
                          <w:r>
                            <w:t xml:space="preserve">- </w:t>
                          </w:r>
                          <w:r>
                            <w:fldChar w:fldCharType="begin"/>
                          </w:r>
                          <w:r>
                            <w:instrText xml:space="preserve"> PAGE </w:instrText>
                          </w:r>
                          <w:r>
                            <w:fldChar w:fldCharType="separate"/>
                          </w:r>
                          <w:r w:rsidR="002D10BA">
                            <w:rPr>
                              <w:noProof/>
                            </w:rPr>
                            <w:t>1</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A9DBD" id="_x0000_t202" coordsize="21600,21600" o:spt="202" path="m,l,21600r21600,l21600,xe">
              <v:stroke joinstyle="miter"/>
              <v:path gradientshapeok="t" o:connecttype="rect"/>
            </v:shapetype>
            <v:shape id="Text Box 2" o:spid="_x0000_s1027" type="#_x0000_t202" style="position:absolute;left:0;text-align:left;margin-left:-70.9pt;margin-top:78.5pt;width:595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EAgg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" stroked="f" strokeweight=".5pt">
              <v:textbox>
                <w:txbxContent>
                  <w:p w14:paraId="30A385BC" w14:textId="21410D20" w:rsidR="00871929" w:rsidRDefault="00AC258D">
                    <w:pPr>
                      <w:jc w:val="center"/>
                    </w:pPr>
                    <w:r>
                      <w:t xml:space="preserve">- </w:t>
                    </w:r>
                    <w:r>
                      <w:fldChar w:fldCharType="begin"/>
                    </w:r>
                    <w:r>
                      <w:instrText xml:space="preserve"> PAGE </w:instrText>
                    </w:r>
                    <w:r>
                      <w:fldChar w:fldCharType="separate"/>
                    </w:r>
                    <w:r w:rsidR="002D10BA">
                      <w:rPr>
                        <w:noProof/>
                      </w:rPr>
                      <w:t>1</w:t>
                    </w:r>
                    <w:r>
                      <w:rPr>
                        <w:noProof/>
                      </w:rPr>
                      <w:fldChar w:fldCharType="end"/>
                    </w:r>
                    <w:r>
                      <w:t xml:space="preserve"> -</w:t>
                    </w:r>
                  </w:p>
                </w:txbxContent>
              </v:textbox>
            </v:shape>
          </w:pict>
        </mc:Fallback>
      </mc:AlternateContent>
    </w:r>
    <w:r w:rsidR="00AC258D">
      <w:rPr>
        <w:noProof/>
      </w:rPr>
      <w:drawing>
        <wp:anchor distT="0" distB="0" distL="114300" distR="114300" simplePos="0" relativeHeight="251655680" behindDoc="0" locked="0" layoutInCell="1" allowOverlap="1" wp14:anchorId="7ECDCA2B" wp14:editId="37D1D89F">
          <wp:simplePos x="0" y="0"/>
          <wp:positionH relativeFrom="column">
            <wp:posOffset>-65405</wp:posOffset>
          </wp:positionH>
          <wp:positionV relativeFrom="paragraph">
            <wp:posOffset>-13970</wp:posOffset>
          </wp:positionV>
          <wp:extent cx="2484120" cy="476250"/>
          <wp:effectExtent l="1905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0CD2" w14:textId="77777777" w:rsidR="00871929" w:rsidRDefault="009216A2">
    <w:pPr>
      <w:pStyle w:val="TitelC"/>
    </w:pPr>
    <w:r>
      <w:rPr>
        <w:noProof/>
      </w:rPr>
      <mc:AlternateContent>
        <mc:Choice Requires="wps">
          <w:drawing>
            <wp:anchor distT="0" distB="0" distL="114300" distR="114300" simplePos="0" relativeHeight="251658752" behindDoc="0" locked="0" layoutInCell="1" allowOverlap="1" wp14:anchorId="08700F20" wp14:editId="4E00FD6A">
              <wp:simplePos x="0" y="0"/>
              <wp:positionH relativeFrom="column">
                <wp:posOffset>0</wp:posOffset>
              </wp:positionH>
              <wp:positionV relativeFrom="paragraph">
                <wp:posOffset>996950</wp:posOffset>
              </wp:positionV>
              <wp:extent cx="6120130" cy="291465"/>
              <wp:effectExtent l="0" t="0" r="0" b="0"/>
              <wp:wrapNone/>
              <wp:docPr id="1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0EEB2" w14:textId="70D1AC7E" w:rsidR="00871929" w:rsidRDefault="00AC258D">
                          <w:pPr>
                            <w:jc w:val="center"/>
                          </w:pPr>
                          <w:r>
                            <w:t xml:space="preserve">- </w:t>
                          </w:r>
                          <w:r>
                            <w:fldChar w:fldCharType="begin"/>
                          </w:r>
                          <w:r>
                            <w:instrText xml:space="preserve"> Page </w:instrText>
                          </w:r>
                          <w:r>
                            <w:fldChar w:fldCharType="separate"/>
                          </w:r>
                          <w:r w:rsidR="002D10BA">
                            <w:rPr>
                              <w:noProof/>
                            </w:rPr>
                            <w:t>5</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00F20"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" fillcolor="white [3201]" stroked="f" strokeweight=".5pt">
              <v:textbox>
                <w:txbxContent>
                  <w:p w14:paraId="3160EEB2" w14:textId="70D1AC7E" w:rsidR="00871929" w:rsidRDefault="00AC258D">
                    <w:pPr>
                      <w:jc w:val="center"/>
                    </w:pPr>
                    <w:r>
                      <w:t xml:space="preserve">- </w:t>
                    </w:r>
                    <w:r>
                      <w:fldChar w:fldCharType="begin"/>
                    </w:r>
                    <w:r>
                      <w:instrText xml:space="preserve"> Page </w:instrText>
                    </w:r>
                    <w:r>
                      <w:fldChar w:fldCharType="separate"/>
                    </w:r>
                    <w:r w:rsidR="002D10BA">
                      <w:rPr>
                        <w:noProof/>
                      </w:rPr>
                      <w:t>5</w:t>
                    </w:r>
                    <w:r>
                      <w:rPr>
                        <w:noProof/>
                      </w:rPr>
                      <w:fldChar w:fldCharType="end"/>
                    </w:r>
                    <w:r>
                      <w:t xml:space="preserve"> -</w:t>
                    </w:r>
                  </w:p>
                </w:txbxContent>
              </v:textbox>
            </v:shape>
          </w:pict>
        </mc:Fallback>
      </mc:AlternateContent>
    </w:r>
    <w:r w:rsidR="00AC258D">
      <w:rPr>
        <w:noProof/>
      </w:rPr>
      <w:drawing>
        <wp:anchor distT="0" distB="0" distL="114300" distR="114300" simplePos="0" relativeHeight="251657728" behindDoc="0" locked="0" layoutInCell="1" allowOverlap="1" wp14:anchorId="1706AD97" wp14:editId="763E4AC6">
          <wp:simplePos x="0" y="0"/>
          <wp:positionH relativeFrom="column">
            <wp:posOffset>-65405</wp:posOffset>
          </wp:positionH>
          <wp:positionV relativeFrom="paragraph">
            <wp:posOffset>-14180</wp:posOffset>
          </wp:positionV>
          <wp:extent cx="2484000" cy="476260"/>
          <wp:effectExtent l="0" t="0" r="0" b="0"/>
          <wp:wrapNone/>
          <wp:docPr id="5"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8698" w14:textId="77777777" w:rsidR="00871929" w:rsidRDefault="009216A2">
    <w:pPr>
      <w:pStyle w:val="TitelC"/>
    </w:pPr>
    <w:r>
      <w:rPr>
        <w:noProof/>
      </w:rPr>
      <mc:AlternateContent>
        <mc:Choice Requires="wps">
          <w:drawing>
            <wp:anchor distT="0" distB="0" distL="114300" distR="114300" simplePos="0" relativeHeight="251659776" behindDoc="0" locked="0" layoutInCell="1" allowOverlap="1" wp14:anchorId="4EC794BA" wp14:editId="59A174B7">
              <wp:simplePos x="0" y="0"/>
              <wp:positionH relativeFrom="column">
                <wp:posOffset>0</wp:posOffset>
              </wp:positionH>
              <wp:positionV relativeFrom="paragraph">
                <wp:posOffset>996950</wp:posOffset>
              </wp:positionV>
              <wp:extent cx="6120130" cy="291465"/>
              <wp:effectExtent l="0" t="0" r="0" b="0"/>
              <wp:wrapNone/>
              <wp:docPr id="10"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3FBFEE" w14:textId="77777777" w:rsidR="00871929" w:rsidRDefault="00AC258D">
                          <w:pPr>
                            <w:spacing w:line="240" w:lineRule="auto"/>
                            <w:jc w:val="center"/>
                          </w:pPr>
                          <w:r>
                            <w:t xml:space="preserve">- </w:t>
                          </w:r>
                          <w:r>
                            <w:fldChar w:fldCharType="begin"/>
                          </w:r>
                          <w:r>
                            <w:instrText xml:space="preserve"> PAGE </w:instrText>
                          </w:r>
                          <w:r>
                            <w:fldChar w:fldCharType="separate"/>
                          </w:r>
                          <w:r w:rsidR="001E439B">
                            <w:rPr>
                              <w:noProof/>
                            </w:rPr>
                            <w:t>5</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C794BA" id="_x0000_t202" coordsize="21600,21600" o:spt="202" path="m,l,21600r21600,l21600,xe">
              <v:stroke joinstyle="miter"/>
              <v:path gradientshapeok="t" o:connecttype="rect"/>
            </v:shapetype>
            <v:shape id="_x0000_s1029" type="#_x0000_t202" style="position:absolute;left:0;text-align:left;margin-left:0;margin-top:78.5pt;width:481.9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kUhQIAABg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" stroked="f" strokeweight=".5pt">
              <v:textbox>
                <w:txbxContent>
                  <w:p w14:paraId="393FBFEE" w14:textId="77777777" w:rsidR="00871929" w:rsidRDefault="00AC258D">
                    <w:pPr>
                      <w:spacing w:line="240" w:lineRule="auto"/>
                      <w:jc w:val="center"/>
                    </w:pPr>
                    <w:r>
                      <w:t xml:space="preserve">- </w:t>
                    </w:r>
                    <w:r>
                      <w:fldChar w:fldCharType="begin"/>
                    </w:r>
                    <w:r>
                      <w:instrText xml:space="preserve"> PAGE </w:instrText>
                    </w:r>
                    <w:r>
                      <w:fldChar w:fldCharType="separate"/>
                    </w:r>
                    <w:r w:rsidR="001E439B">
                      <w:rPr>
                        <w:noProof/>
                      </w:rPr>
                      <w:t>5</w:t>
                    </w:r>
                    <w:r>
                      <w:rPr>
                        <w:noProof/>
                      </w:rPr>
                      <w:fldChar w:fldCharType="end"/>
                    </w:r>
                    <w:r>
                      <w:t xml:space="preserve"> -</w:t>
                    </w:r>
                  </w:p>
                </w:txbxContent>
              </v:textbox>
            </v:shape>
          </w:pict>
        </mc:Fallback>
      </mc:AlternateContent>
    </w:r>
    <w:r w:rsidR="00AC258D">
      <w:rPr>
        <w:noProof/>
      </w:rPr>
      <w:drawing>
        <wp:anchor distT="0" distB="0" distL="114300" distR="114300" simplePos="0" relativeHeight="251654656" behindDoc="0" locked="0" layoutInCell="1" allowOverlap="1" wp14:anchorId="220785D2" wp14:editId="15A58E00">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13B2C"/>
    <w:multiLevelType w:val="hybridMultilevel"/>
    <w:tmpl w:val="234441FC"/>
    <w:lvl w:ilvl="0" w:tplc="04070001">
      <w:start w:val="1"/>
      <w:numFmt w:val="bullet"/>
      <w:lvlText w:val=""/>
      <w:lvlJc w:val="left"/>
      <w:pPr>
        <w:ind w:left="532" w:hanging="360"/>
      </w:pPr>
      <w:rPr>
        <w:rFonts w:ascii="Symbol" w:hAnsi="Symbol" w:hint="default"/>
      </w:rPr>
    </w:lvl>
    <w:lvl w:ilvl="1" w:tplc="04070003" w:tentative="1">
      <w:start w:val="1"/>
      <w:numFmt w:val="bullet"/>
      <w:lvlText w:val="o"/>
      <w:lvlJc w:val="left"/>
      <w:pPr>
        <w:ind w:left="1252" w:hanging="360"/>
      </w:pPr>
      <w:rPr>
        <w:rFonts w:ascii="Courier New" w:hAnsi="Courier New" w:hint="default"/>
      </w:rPr>
    </w:lvl>
    <w:lvl w:ilvl="2" w:tplc="04070005" w:tentative="1">
      <w:start w:val="1"/>
      <w:numFmt w:val="bullet"/>
      <w:lvlText w:val=""/>
      <w:lvlJc w:val="left"/>
      <w:pPr>
        <w:ind w:left="1972" w:hanging="360"/>
      </w:pPr>
      <w:rPr>
        <w:rFonts w:ascii="Wingdings" w:hAnsi="Wingdings" w:hint="default"/>
      </w:rPr>
    </w:lvl>
    <w:lvl w:ilvl="3" w:tplc="04070001" w:tentative="1">
      <w:start w:val="1"/>
      <w:numFmt w:val="bullet"/>
      <w:lvlText w:val=""/>
      <w:lvlJc w:val="left"/>
      <w:pPr>
        <w:ind w:left="2692" w:hanging="360"/>
      </w:pPr>
      <w:rPr>
        <w:rFonts w:ascii="Symbol" w:hAnsi="Symbol" w:hint="default"/>
      </w:rPr>
    </w:lvl>
    <w:lvl w:ilvl="4" w:tplc="04070003" w:tentative="1">
      <w:start w:val="1"/>
      <w:numFmt w:val="bullet"/>
      <w:lvlText w:val="o"/>
      <w:lvlJc w:val="left"/>
      <w:pPr>
        <w:ind w:left="3412" w:hanging="360"/>
      </w:pPr>
      <w:rPr>
        <w:rFonts w:ascii="Courier New" w:hAnsi="Courier New" w:hint="default"/>
      </w:rPr>
    </w:lvl>
    <w:lvl w:ilvl="5" w:tplc="04070005" w:tentative="1">
      <w:start w:val="1"/>
      <w:numFmt w:val="bullet"/>
      <w:lvlText w:val=""/>
      <w:lvlJc w:val="left"/>
      <w:pPr>
        <w:ind w:left="4132" w:hanging="360"/>
      </w:pPr>
      <w:rPr>
        <w:rFonts w:ascii="Wingdings" w:hAnsi="Wingdings" w:hint="default"/>
      </w:rPr>
    </w:lvl>
    <w:lvl w:ilvl="6" w:tplc="04070001" w:tentative="1">
      <w:start w:val="1"/>
      <w:numFmt w:val="bullet"/>
      <w:lvlText w:val=""/>
      <w:lvlJc w:val="left"/>
      <w:pPr>
        <w:ind w:left="4852" w:hanging="360"/>
      </w:pPr>
      <w:rPr>
        <w:rFonts w:ascii="Symbol" w:hAnsi="Symbol" w:hint="default"/>
      </w:rPr>
    </w:lvl>
    <w:lvl w:ilvl="7" w:tplc="04070003" w:tentative="1">
      <w:start w:val="1"/>
      <w:numFmt w:val="bullet"/>
      <w:lvlText w:val="o"/>
      <w:lvlJc w:val="left"/>
      <w:pPr>
        <w:ind w:left="5572" w:hanging="360"/>
      </w:pPr>
      <w:rPr>
        <w:rFonts w:ascii="Courier New" w:hAnsi="Courier New" w:hint="default"/>
      </w:rPr>
    </w:lvl>
    <w:lvl w:ilvl="8" w:tplc="04070005" w:tentative="1">
      <w:start w:val="1"/>
      <w:numFmt w:val="bullet"/>
      <w:lvlText w:val=""/>
      <w:lvlJc w:val="left"/>
      <w:pPr>
        <w:ind w:left="6292" w:hanging="360"/>
      </w:pPr>
      <w:rPr>
        <w:rFonts w:ascii="Wingdings" w:hAnsi="Wingdings" w:hint="default"/>
      </w:rPr>
    </w:lvl>
  </w:abstractNum>
  <w:abstractNum w:abstractNumId="3" w15:restartNumberingAfterBreak="0">
    <w:nsid w:val="62CA2BF0"/>
    <w:multiLevelType w:val="hybridMultilevel"/>
    <w:tmpl w:val="9872C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ussszeile" w:val="Fusszeile"/>
    <w:docVar w:name="Fusszeile" w:val="Ihr Kontakt:_x000d__x000a_Vorname Nachname, Telefon: international"/>
  </w:docVars>
  <w:rsids>
    <w:rsidRoot w:val="00871929"/>
    <w:rsid w:val="00002E4E"/>
    <w:rsid w:val="00060412"/>
    <w:rsid w:val="000C7B8F"/>
    <w:rsid w:val="00170EFD"/>
    <w:rsid w:val="001E439B"/>
    <w:rsid w:val="002104E5"/>
    <w:rsid w:val="00275347"/>
    <w:rsid w:val="002D10BA"/>
    <w:rsid w:val="002D156B"/>
    <w:rsid w:val="00321E48"/>
    <w:rsid w:val="00360E3E"/>
    <w:rsid w:val="003A196B"/>
    <w:rsid w:val="0042414E"/>
    <w:rsid w:val="00465603"/>
    <w:rsid w:val="004E4A36"/>
    <w:rsid w:val="004F420E"/>
    <w:rsid w:val="00506730"/>
    <w:rsid w:val="006E35EA"/>
    <w:rsid w:val="00871929"/>
    <w:rsid w:val="008751B4"/>
    <w:rsid w:val="008B5B9D"/>
    <w:rsid w:val="009216A2"/>
    <w:rsid w:val="009540F3"/>
    <w:rsid w:val="00AC258D"/>
    <w:rsid w:val="00AD162D"/>
    <w:rsid w:val="00AE5D8A"/>
    <w:rsid w:val="00B1462E"/>
    <w:rsid w:val="00C82CE1"/>
    <w:rsid w:val="00CD646B"/>
    <w:rsid w:val="00D552F6"/>
    <w:rsid w:val="00D6578E"/>
    <w:rsid w:val="00D80482"/>
    <w:rsid w:val="00DE106D"/>
    <w:rsid w:val="00EB2FC7"/>
    <w:rsid w:val="00ED29A0"/>
    <w:rsid w:val="00EF7DB9"/>
    <w:rsid w:val="00FC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6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paragraph" w:styleId="Listenabsatz">
    <w:name w:val="List Paragraph"/>
    <w:basedOn w:val="Standard"/>
    <w:uiPriority w:val="34"/>
    <w:qFormat/>
    <w:pPr>
      <w:keepLines w:val="0"/>
      <w:spacing w:after="240" w:line="240" w:lineRule="auto"/>
      <w:ind w:left="720"/>
      <w:contextualSpacing/>
    </w:pPr>
    <w:rPr>
      <w:rFonts w:eastAsia="Times New Roman"/>
      <w:szCs w:val="18"/>
    </w:rPr>
  </w:style>
  <w:style w:type="paragraph" w:styleId="berarbeitung">
    <w:name w:val="Revision"/>
    <w:hidden/>
    <w:uiPriority w:val="99"/>
    <w:semiHidden/>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F39269-B081-4677-A3E4-1E011E68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9048</CharactersWithSpaces>
  <SharedDoc>false</SharedDoc>
  <HLinks>
    <vt:vector size="6" baseType="variant">
      <vt:variant>
        <vt:i4>7798862</vt:i4>
      </vt:variant>
      <vt:variant>
        <vt:i4>0</vt:i4>
      </vt:variant>
      <vt:variant>
        <vt:i4>0</vt:i4>
      </vt:variant>
      <vt:variant>
        <vt:i4>5</vt:i4>
      </vt:variant>
      <vt:variant>
        <vt:lpwstr>mailto:frederick.wilde@continental-corporation.com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2017-07-05T09:51:00Z</dcterms:created>
  <dcterms:modified xsi:type="dcterms:W3CDTF">2017-08-28T10:10:00Z</dcterms:modified>
</cp:coreProperties>
</file>