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E73E70C" w14:textId="77777777" w:rsidR="007355AD" w:rsidRDefault="00B17AC3">
      <w:pPr>
        <w:pStyle w:val="First"/>
        <w:sectPr w:rsidR="007355AD">
          <w:headerReference w:type="default" r:id="rId8"/>
          <w:footerReference w:type="default" r:id="rId9"/>
          <w:pgSz w:w="11906" w:h="16838" w:code="9"/>
          <w:pgMar w:top="3233" w:right="851" w:bottom="1134" w:left="1418" w:header="709" w:footer="454" w:gutter="0"/>
          <w:cols w:space="708"/>
          <w:docGrid w:linePitch="360"/>
        </w:sectPr>
      </w:pPr>
      <w:r>
        <w:rPr>
          <w:noProof/>
        </w:rPr>
        <w:pict w14:anchorId="592159B0">
          <v:shapetype id="_x0000_t202" coordsize="21600,21600" o:spt="202" path="m0,0l0,21600,21600,21600,21600,0xe">
            <v:stroke joinstyle="miter"/>
            <v:path gradientshapeok="t" o:connecttype="rect"/>
          </v:shapetype>
          <v:shape id="Textfeld 23" o:spid="_x0000_s1026" type="#_x0000_t202" style="position:absolute;margin-left:406.05pt;margin-top:31.65pt;width:144.55pt;height:35.7pt;z-index:251678720;visibility:visible;mso-position-horizontal-relative:page;mso-position-vertical-relative:page;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" filled="f" stroked="f" strokeweight=".5pt">
            <v:path arrowok="t"/>
            <v:textbox inset="0,0,0,0">
              <w:txbxContent>
                <w:p w14:paraId="24F5EE90" w14:textId="77777777" w:rsidR="007355AD" w:rsidRDefault="00B17AC3">
                  <w:pPr>
                    <w:pStyle w:val="TitelC"/>
                  </w:pPr>
                  <w:r>
                    <w:t>Pressemitteilung</w:t>
                  </w:r>
                </w:p>
              </w:txbxContent>
            </v:textbox>
            <w10:wrap anchorx="page" anchory="page"/>
          </v:shape>
        </w:pict>
      </w:r>
    </w:p>
    <w:sdt>
      <w:sdtPr>
        <w:rPr>
          <w:rStyle w:val="berschrift1Zchn"/>
        </w:rPr>
        <w:id w:val="1340269008"/>
        <w:lock w:val="sdtLocked"/>
        <w:placeholder>
          <w:docPart w:val="A2BE7CC8C3101D419DE159C2496AA85F"/>
        </w:placeholder>
      </w:sdtPr>
      <w:sdtEndPr>
        <w:rPr>
          <w:rStyle w:val="Absatz-Standardschriftart"/>
          <w:rFonts w:eastAsiaTheme="minorHAnsi" w:cs="Times New Roman"/>
          <w:b w:val="0"/>
          <w:bCs w:val="0"/>
          <w:color w:val="auto"/>
          <w:position w:val="0"/>
          <w:sz w:val="22"/>
          <w:szCs w:val="24"/>
        </w:rPr>
      </w:sdtEndPr>
      <w:sdtContent>
        <w:p w14:paraId="7B47C4CB" w14:textId="6FFA33F8" w:rsidR="007355AD" w:rsidRPr="004D080C" w:rsidRDefault="00B17AC3">
          <w:pPr>
            <w:spacing w:line="240" w:lineRule="auto"/>
          </w:pPr>
          <w:r>
            <w:rPr>
              <w:rFonts w:eastAsiaTheme="majorEastAsia" w:cstheme="majorBidi"/>
              <w:b/>
              <w:bCs/>
              <w:color w:val="000000" w:themeColor="text1"/>
              <w:position w:val="8"/>
              <w:sz w:val="36"/>
              <w:szCs w:val="28"/>
            </w:rPr>
            <w:t>Mehr Service: Continental eröffnet erstes TrainingsCenter in Österreich</w:t>
          </w:r>
        </w:p>
      </w:sdtContent>
    </w:sdt>
    <w:p w14:paraId="0B5593DA" w14:textId="77777777" w:rsidR="007355AD" w:rsidRDefault="00B17AC3">
      <w:pPr>
        <w:pStyle w:val="VorlaufBullet"/>
        <w:rPr>
          <w:rFonts w:cs="Arial"/>
          <w:bCs/>
          <w:iCs/>
          <w:szCs w:val="22"/>
        </w:rPr>
      </w:pPr>
      <w:r>
        <w:t>Werkstatt und Schulungsraum am Continental-Standort in Wien eingerichtet</w:t>
      </w:r>
    </w:p>
    <w:p w14:paraId="6D15C3DF" w14:textId="77777777" w:rsidR="007355AD" w:rsidRDefault="00B17AC3">
      <w:pPr>
        <w:pStyle w:val="VorlaufBullet"/>
        <w:rPr>
          <w:rFonts w:cs="Arial"/>
          <w:bCs/>
          <w:iCs/>
          <w:szCs w:val="22"/>
        </w:rPr>
      </w:pPr>
      <w:r>
        <w:t xml:space="preserve">Modernste </w:t>
      </w:r>
      <w:r>
        <w:t>Ausstattung mit Rollenprüfstand und Hebebühne für professionelles Training</w:t>
      </w:r>
    </w:p>
    <w:p w14:paraId="77082C42" w14:textId="77777777" w:rsidR="007355AD" w:rsidRDefault="00B17AC3">
      <w:pPr>
        <w:pStyle w:val="VorlaufBullet"/>
        <w:rPr>
          <w:rFonts w:cs="Arial"/>
          <w:bCs/>
          <w:iCs/>
          <w:szCs w:val="22"/>
        </w:rPr>
      </w:pPr>
      <w:r>
        <w:t>Schulungen reichen von Bremssystemen, Reifendruckkontrollsystemen, der Abgasnachbehandlung beim Diesel bis hin zu Elektronik und Diagnose</w:t>
      </w:r>
    </w:p>
    <w:p w14:paraId="0F96CFB3" w14:textId="0053FB6B" w:rsidR="007355AD" w:rsidRDefault="00B17AC3">
      <w:r>
        <w:t>Wien, im Juli 2016. Continental hat sein erstes TrainingsCenter in Österreich eröffnet. Am Continental-Standort in Wien wurden dafür eine eigene Werkstatt mit modernster Ausstattung und ein Trainingsraum eingerichtet. Hier können sich Mitarbeiter von Kfz-W</w:t>
      </w:r>
      <w:r>
        <w:t>erkstätten zukünftig zu Themen wie Bremsen, Reifendruckkontrollsystemen oder elektronischen Systemen weiterbilden. Die Trainings starten ab September. „Mit dem zentralen Standort in Wien wollen wir unsere österreichischen Partner aus Werkstätten und Handel</w:t>
      </w:r>
      <w:r>
        <w:t xml:space="preserve"> vor Ort noch besser unterstützen. Insbesondere unsere Werkstattmodulpartner, ATE BremsenCenter und VDO Electronics Partner</w:t>
      </w:r>
      <w:r w:rsidR="005F7D8B">
        <w:t>,</w:t>
      </w:r>
      <w:r>
        <w:t xml:space="preserve"> profitieren von diesem neuen Trainingsstandort. Mit der Eröffnung schreiben wir unseren Wachstumskurs in dem für uns sehr wichtigen </w:t>
      </w:r>
      <w:r>
        <w:t>Markt Österreich und den umliegenden Ländern fort“, sagt Bert-C. Lembens, Leiter Sales Services Continental Aftermarket GmbH.</w:t>
      </w:r>
    </w:p>
    <w:p w14:paraId="27AAB2E9" w14:textId="77777777" w:rsidR="007355AD" w:rsidRDefault="00B17AC3">
      <w:pPr>
        <w:pStyle w:val="berschrift2"/>
        <w:keepLines w:val="0"/>
      </w:pPr>
      <w:r>
        <w:t>Wissensvermittlung mit Praxisbezug</w:t>
      </w:r>
    </w:p>
    <w:p w14:paraId="5A9E66EA" w14:textId="77777777" w:rsidR="007355AD" w:rsidRDefault="00B17AC3">
      <w:pPr>
        <w:keepLines w:val="0"/>
      </w:pPr>
      <w:r>
        <w:t>Die neue Werkstatt ist mit modernstem Equipment wie Rollenprüfstand und Hebebühne ausgestattet.</w:t>
      </w:r>
      <w:r>
        <w:t xml:space="preserve"> Die Experten von Continental schulen zu allen Angeboten aus dem Trainingsprogramm. So bleiben Werkstätten stets auf dem neusten Stand der Technik – sei es bei Bremssystemen, Hochvoltthemen, Reifendruckkontrollsystemen, der Abgasnachbehandlung beim Diesel </w:t>
      </w:r>
      <w:r>
        <w:t>oder Elektronik und Diagnose. „Hier geht es vor allem darum, das Know-how zu vertiefen, da die Werkstätten in Österreich bereits über einen sehr guten Wissensstand verfügen. Durch die zunehmende Elektronik im Fahrzeug wird das Aftermarket-Geschäft jedoch s</w:t>
      </w:r>
      <w:r>
        <w:t xml:space="preserve">tetig komplexer und Schulungen somit immer wichtiger. Daher erweitern wir unser Programm kontinuierlich um neue Themen“, erläutert Lembens. Bei der Wissensvermittlung legt Continental großen Wert auf den Praxisbezug. Daher finden die Schulungen in kleinen </w:t>
      </w:r>
      <w:r>
        <w:t xml:space="preserve">Gruppen bis maximal 15 Personen statt. Interessierte können ein Training komfortabel über das Online-Portal </w:t>
      </w:r>
      <w:hyperlink r:id="rId10" w:history="1">
        <w:r>
          <w:rPr>
            <w:rStyle w:val="Link"/>
          </w:rPr>
          <w:t>www.morecontinental.com</w:t>
        </w:r>
      </w:hyperlink>
      <w:r>
        <w:t xml:space="preserve"> </w:t>
      </w:r>
      <w:r>
        <w:lastRenderedPageBreak/>
        <w:t>buchen. Dafür einfach die gewünschte Region und das Trainingszentrum auswähle</w:t>
      </w:r>
      <w:r>
        <w:t xml:space="preserve">n. Wer sich kostenfrei auf </w:t>
      </w:r>
      <w:hyperlink r:id="rId11" w:history="1">
        <w:r>
          <w:rPr>
            <w:rStyle w:val="Link"/>
            <w:u w:val="none"/>
          </w:rPr>
          <w:t>der Webseite</w:t>
        </w:r>
      </w:hyperlink>
      <w:r>
        <w:t xml:space="preserve"> registriert, kann nicht nur Trainings buchen und verwalten, sondern auch an Marketingaktionen teilnehmen. Der „Orientierungs-Check“, ein kurzer Online-Test, bietet darüb</w:t>
      </w:r>
      <w:r>
        <w:t>er hinaus die Möglichkeit, schnell und einfach den persönlichen Wissensstand zu bestimmen, und übermittelt im Anschluss eine Trainingsempfehlung.</w:t>
      </w:r>
    </w:p>
    <w:p w14:paraId="09DF09C9" w14:textId="77777777" w:rsidR="007355AD" w:rsidRDefault="00B17AC3">
      <w:pPr>
        <w:pStyle w:val="berschrift2"/>
      </w:pPr>
      <w:r>
        <w:t>Fünftes TrainingsCenter in Europa</w:t>
      </w:r>
    </w:p>
    <w:p w14:paraId="4C871147" w14:textId="77777777" w:rsidR="007355AD" w:rsidRDefault="00B17AC3">
      <w:pPr>
        <w:keepLines w:val="0"/>
      </w:pPr>
      <w:r>
        <w:t>Die Eröffnung des TrainingCenters in Wien fand Ende Juni statt. An zwei Tage</w:t>
      </w:r>
      <w:r>
        <w:t>n hatten Kunden die Gelegenheit, sich von der Leistungsfähigkeit und dem Angebot zu überzeugen. Die Einrichtung in Österreich ist bereits die fünfte ihrer Art in Europa: Neben Wien bietet Continental auch in Eschborn (Deutschland), Mailand (Italien), Paris</w:t>
      </w:r>
      <w:r>
        <w:t xml:space="preserve"> (Frankreich) und Alcobendas (Spanien) seine praxisorientierten Schulungen an. Das Unternehmen legt hohen Wert auf eine qualifizierte Wissensvermittlung und die Weiterbildung von Mitarbeitern von Kfz-Werkstätten und will sein Engagement im Trainingsbereich</w:t>
      </w:r>
      <w:r>
        <w:t xml:space="preserve"> daher auch künftig weiter ausbauen.</w:t>
      </w:r>
    </w:p>
    <w:p w14:paraId="74AE9F8A" w14:textId="77777777" w:rsidR="0086608E" w:rsidRDefault="0086608E" w:rsidP="0086608E">
      <w:pPr>
        <w:pStyle w:val="berschrift2"/>
      </w:pPr>
      <w:r>
        <w:t xml:space="preserve">Bildunterschrift </w:t>
      </w:r>
      <w:r w:rsidRPr="0086608E">
        <w:t>Continental_pp_Trainingscenter_Wien_Eroeffnung.jpg</w:t>
      </w:r>
    </w:p>
    <w:p w14:paraId="6A2B6DA9" w14:textId="736CB3D9" w:rsidR="0086608E" w:rsidRDefault="0086608E" w:rsidP="0086608E">
      <w:r>
        <w:t>Eröffneten das erste Trainings</w:t>
      </w:r>
      <w:r w:rsidR="005F7D8B">
        <w:t>C</w:t>
      </w:r>
      <w:r>
        <w:t xml:space="preserve">enter von Continental in Österreich (v. l.): </w:t>
      </w:r>
      <w:r>
        <w:t>Manfred Pabst</w:t>
      </w:r>
      <w:r w:rsidRPr="0086608E">
        <w:t xml:space="preserve">, </w:t>
      </w:r>
      <w:r>
        <w:t>Technischer Leiter</w:t>
      </w:r>
      <w:r w:rsidRPr="0086608E">
        <w:t xml:space="preserve"> </w:t>
      </w:r>
      <w:r>
        <w:t>Continental Automotive Trading Österreich GmbH Wien</w:t>
      </w:r>
      <w:r w:rsidRPr="0086608E">
        <w:t xml:space="preserve">, </w:t>
      </w:r>
      <w:r>
        <w:t>Bert-</w:t>
      </w:r>
      <w:r>
        <w:t>C. Lembens</w:t>
      </w:r>
      <w:r>
        <w:t xml:space="preserve">, </w:t>
      </w:r>
      <w:r>
        <w:t xml:space="preserve">Leiter </w:t>
      </w:r>
      <w:r w:rsidR="00181B62">
        <w:t>Sales</w:t>
      </w:r>
      <w:r>
        <w:t xml:space="preserve"> Service</w:t>
      </w:r>
      <w:r w:rsidR="00181B62">
        <w:t>s</w:t>
      </w:r>
      <w:bookmarkStart w:id="0" w:name="_GoBack"/>
      <w:bookmarkEnd w:id="0"/>
      <w:r w:rsidRPr="0086608E">
        <w:t xml:space="preserve"> </w:t>
      </w:r>
      <w:r>
        <w:t>Continental Aftermarket GmbH</w:t>
      </w:r>
      <w:r w:rsidRPr="0086608E">
        <w:t xml:space="preserve">, </w:t>
      </w:r>
      <w:r>
        <w:t>Helga Partl</w:t>
      </w:r>
      <w:r>
        <w:t xml:space="preserve">, </w:t>
      </w:r>
      <w:r>
        <w:t>Assistentin der Geschäftsleitung und Personalabteilung</w:t>
      </w:r>
      <w:r>
        <w:t xml:space="preserve"> </w:t>
      </w:r>
      <w:r>
        <w:t>Continental Automotive Trading Österreich GmbH Wien</w:t>
      </w:r>
      <w:r>
        <w:t xml:space="preserve">, </w:t>
      </w:r>
      <w:r>
        <w:t>Patrik Klaus</w:t>
      </w:r>
      <w:r>
        <w:t xml:space="preserve">, </w:t>
      </w:r>
      <w:r>
        <w:t>Gebietsverkaufsleiter Österreich und Schweiz</w:t>
      </w:r>
      <w:r>
        <w:t xml:space="preserve"> </w:t>
      </w:r>
      <w:r>
        <w:t>Continental Aftermarket GmbH</w:t>
      </w:r>
      <w:r>
        <w:t xml:space="preserve">, und </w:t>
      </w:r>
      <w:r>
        <w:t>Marcus Aquilla</w:t>
      </w:r>
      <w:r>
        <w:t>,</w:t>
      </w:r>
      <w:r w:rsidRPr="0086608E">
        <w:t xml:space="preserve"> </w:t>
      </w:r>
      <w:r>
        <w:t>Koordinator Werkstattsysteme</w:t>
      </w:r>
      <w:r w:rsidRPr="0086608E">
        <w:t xml:space="preserve"> </w:t>
      </w:r>
      <w:r>
        <w:t>Continental Aftermarket GmbH</w:t>
      </w:r>
      <w:r>
        <w:t>.</w:t>
      </w:r>
    </w:p>
    <w:p w14:paraId="1F1AE867" w14:textId="77777777" w:rsidR="0086608E" w:rsidRDefault="0086608E" w:rsidP="0086608E">
      <w:r>
        <w:t>Foto: Continental</w:t>
      </w:r>
    </w:p>
    <w:p w14:paraId="6652827E" w14:textId="77777777" w:rsidR="0086608E" w:rsidRDefault="0086608E">
      <w:pPr>
        <w:keepLines w:val="0"/>
        <w:spacing w:after="200" w:line="276" w:lineRule="auto"/>
      </w:pPr>
      <w:r>
        <w:br w:type="page"/>
      </w:r>
    </w:p>
    <w:p w14:paraId="06651C21" w14:textId="77777777" w:rsidR="007355AD" w:rsidRDefault="00B17AC3">
      <w:pPr>
        <w:pStyle w:val="Boilerplate"/>
        <w:rPr>
          <w:rFonts w:cs="Arial"/>
          <w:szCs w:val="20"/>
        </w:rPr>
      </w:pPr>
      <w:r>
        <w:rPr>
          <w:rFonts w:cs="Arial"/>
          <w:b/>
          <w:szCs w:val="20"/>
        </w:rPr>
        <w:lastRenderedPageBreak/>
        <w:t>Continental</w:t>
      </w:r>
      <w:r>
        <w:rPr>
          <w:rFonts w:cs="Arial"/>
          <w:szCs w:val="20"/>
        </w:rPr>
        <w:t xml:space="preserve"> </w:t>
      </w:r>
      <w:r>
        <w:t>entwickelt intelligente Technologien für die Mobilität der Menschen und ihrer Güter. Als zuverlässiger Partner bietet der internationale Automobilzulieferer, Reifenhersteller und Industriepartner nachhaltige</w:t>
      </w:r>
      <w:r>
        <w:t>, sichere, komfortable, individuelle und erschwingliche Lösungen. Der Konzern erzielte 2015 mit seinen fünf Divisionen Chassis &amp; Safety, Interior, Powertrain, Reifen und ContiTech einen Umsatz von 39,2 Milliarden Euro und beschäftigt aktuell mehr als 212.0</w:t>
      </w:r>
      <w:r>
        <w:t>00 Mitarbeiter in 55 Ländern.</w:t>
      </w:r>
    </w:p>
    <w:p w14:paraId="6FF4D73B" w14:textId="77777777" w:rsidR="007355AD" w:rsidRDefault="00B17AC3">
      <w:pPr>
        <w:pStyle w:val="Boilerplate"/>
        <w:rPr>
          <w:rFonts w:cs="Arial"/>
          <w:szCs w:val="20"/>
        </w:rPr>
      </w:pPr>
      <w:r>
        <w:t xml:space="preserve">In der Division </w:t>
      </w:r>
      <w:r>
        <w:rPr>
          <w:b/>
          <w:bCs/>
        </w:rPr>
        <w:t>Interior</w:t>
      </w:r>
      <w:r>
        <w:t xml:space="preserve"> dreht sich alles um das Informationsmanagement im Fahrzeug und darüber hinaus. Zum Produktspektrum für verschiedene Fahrzeugkategorien gehören Instrumente, Multifunktionsanzeigen und Head-up-Displays, </w:t>
      </w:r>
      <w:r>
        <w:t>Kontroll- und Steuergeräte, Zugangskontroll- und Reifeninformationssysteme, Radios, Infotainment- und Bediensysteme, Klimabediengeräte, Software , Cockpits sowie Lösungen und Dienste für Telematik und Intelligente Transport Systeme. Interior beschäftigt we</w:t>
      </w:r>
      <w:r>
        <w:t>ltweit über 40.000 Mitarbeiter und erzielte 2015 einen Umsatz von rund 8,2 Milliarden Euro.</w:t>
      </w:r>
    </w:p>
    <w:p w14:paraId="1EF1E9F2" w14:textId="77777777" w:rsidR="007355AD" w:rsidRDefault="00B17AC3">
      <w:pPr>
        <w:pStyle w:val="Boilerplate"/>
        <w:rPr>
          <w:rFonts w:cs="Arial"/>
          <w:color w:val="000000"/>
          <w:szCs w:val="20"/>
        </w:rPr>
      </w:pPr>
      <w:r>
        <w:rPr>
          <w:rFonts w:cs="Arial"/>
          <w:color w:val="000000"/>
          <w:szCs w:val="20"/>
        </w:rPr>
        <w:t xml:space="preserve">Als Bestandteil der Division Interior sind die Nutzfahrzeug- und Handelsaktivitäten der Continental in der Business Unit </w:t>
      </w:r>
      <w:r>
        <w:rPr>
          <w:rFonts w:cs="Arial"/>
          <w:b/>
          <w:color w:val="000000"/>
          <w:szCs w:val="20"/>
        </w:rPr>
        <w:t>Commercial Vehicles &amp; Aftermarket</w:t>
      </w:r>
      <w:r>
        <w:rPr>
          <w:rFonts w:cs="Arial"/>
          <w:color w:val="000000"/>
          <w:szCs w:val="20"/>
        </w:rPr>
        <w:t xml:space="preserve"> zusammeng</w:t>
      </w:r>
      <w:r>
        <w:rPr>
          <w:rFonts w:cs="Arial"/>
          <w:color w:val="000000"/>
          <w:szCs w:val="20"/>
        </w:rPr>
        <w:t>efasst. Ein globales Netz an Vertriebs- und Servicegesellschaften sorgt für die Nähe zum Kunden vor Ort. Mit den Produktmarken Continental, VDO, ATE, Galfer und Barum bietet der Geschäftsbereich elektronische Produkte, Systeme und Dienstleistungen für Nutz</w:t>
      </w:r>
      <w:r>
        <w:rPr>
          <w:rFonts w:cs="Arial"/>
          <w:color w:val="000000"/>
          <w:szCs w:val="20"/>
        </w:rPr>
        <w:t>- und Spezialfahrzeuge, ein umfangreiches Produktspektrum für Fachwerkstätten sowie Ersatz- und Verschleißteile für den freien Kfz-Teilehandel, markenunabhängige Werkstätten und die Versorgung nach Serienauslauf beim Automobilhersteller.</w:t>
      </w:r>
    </w:p>
    <w:p w14:paraId="41A8B7F7" w14:textId="77777777" w:rsidR="007355AD" w:rsidRDefault="007355AD">
      <w:pPr>
        <w:pStyle w:val="LinksJournalist"/>
        <w:rPr>
          <w:rFonts w:cs="Arial"/>
          <w:szCs w:val="22"/>
        </w:rPr>
      </w:pPr>
    </w:p>
    <w:p w14:paraId="00A64A6A" w14:textId="77777777" w:rsidR="007355AD" w:rsidRDefault="007355AD">
      <w:pPr>
        <w:spacing w:after="0" w:line="240" w:lineRule="auto"/>
        <w:rPr>
          <w:rFonts w:cs="Arial"/>
          <w:szCs w:val="22"/>
        </w:rPr>
      </w:pPr>
    </w:p>
    <w:p w14:paraId="06816328" w14:textId="77777777" w:rsidR="007355AD" w:rsidRDefault="00B17AC3">
      <w:pPr>
        <w:pStyle w:val="LinksJournalist"/>
        <w:rPr>
          <w:rFonts w:cs="Arial"/>
          <w:szCs w:val="22"/>
        </w:rPr>
      </w:pPr>
      <w:r>
        <w:rPr>
          <w:rFonts w:cs="Arial"/>
          <w:szCs w:val="22"/>
        </w:rPr>
        <w:t>Kontakt für Jour</w:t>
      </w:r>
      <w:r>
        <w:rPr>
          <w:rFonts w:cs="Arial"/>
          <w:szCs w:val="22"/>
        </w:rPr>
        <w:t xml:space="preserve">nalisten </w:t>
      </w:r>
      <w:r>
        <w:rPr>
          <w:rFonts w:cs="Arial"/>
          <w:szCs w:val="22"/>
        </w:rPr>
        <w:pict w14:anchorId="6F7A9D63">
          <v:rect id="_x0000_i1025" style="width:481.85pt;height:.35pt" o:hralign="center" o:hrstd="t" o:hrnoshade="t" o:hr="t" fillcolor="black" stroked="f"/>
        </w:pict>
      </w:r>
    </w:p>
    <w:p w14:paraId="2CC5B42D" w14:textId="77777777" w:rsidR="007355AD" w:rsidRDefault="007355AD">
      <w:pPr>
        <w:pStyle w:val="Zweispaltig"/>
        <w:rPr>
          <w:rFonts w:cs="Arial"/>
          <w:szCs w:val="22"/>
        </w:rPr>
        <w:sectPr w:rsidR="007355AD">
          <w:headerReference w:type="default" r:id="rId12"/>
          <w:type w:val="continuous"/>
          <w:pgSz w:w="11906" w:h="16838" w:code="9"/>
          <w:pgMar w:top="2835" w:right="851" w:bottom="1134" w:left="1418" w:header="709" w:footer="454" w:gutter="0"/>
          <w:cols w:space="708"/>
          <w:docGrid w:linePitch="360"/>
        </w:sectPr>
      </w:pPr>
    </w:p>
    <w:p w14:paraId="379DDBA0" w14:textId="77777777" w:rsidR="007355AD" w:rsidRDefault="00B17AC3">
      <w:pPr>
        <w:pStyle w:val="Zweispaltig"/>
        <w:rPr>
          <w:rFonts w:cs="Arial"/>
          <w:szCs w:val="22"/>
        </w:rPr>
      </w:pPr>
      <w:r>
        <w:rPr>
          <w:rFonts w:cs="Arial"/>
          <w:szCs w:val="22"/>
        </w:rPr>
        <w:lastRenderedPageBreak/>
        <w:t>Christopher Schrecke</w:t>
      </w:r>
    </w:p>
    <w:p w14:paraId="3DFF694C" w14:textId="77777777" w:rsidR="007355AD" w:rsidRDefault="00B17AC3">
      <w:pPr>
        <w:pStyle w:val="Zweispaltig"/>
        <w:rPr>
          <w:rFonts w:cs="Arial"/>
          <w:szCs w:val="22"/>
        </w:rPr>
      </w:pPr>
      <w:r>
        <w:rPr>
          <w:rFonts w:cs="Arial"/>
          <w:szCs w:val="22"/>
        </w:rPr>
        <w:t>Leiter Externe Kommunikation</w:t>
      </w:r>
    </w:p>
    <w:p w14:paraId="0A775471" w14:textId="77777777" w:rsidR="007355AD" w:rsidRDefault="00B17AC3">
      <w:pPr>
        <w:pStyle w:val="Zweispaltig"/>
        <w:rPr>
          <w:rFonts w:cs="Arial"/>
          <w:szCs w:val="22"/>
          <w:lang w:val="en-US"/>
        </w:rPr>
      </w:pPr>
      <w:r>
        <w:rPr>
          <w:rFonts w:cs="Arial"/>
          <w:szCs w:val="22"/>
          <w:lang w:val="en-US"/>
        </w:rPr>
        <w:t>Commercial Vehicles &amp; Aftermarket</w:t>
      </w:r>
    </w:p>
    <w:p w14:paraId="1EEF1FA3" w14:textId="77777777" w:rsidR="007355AD" w:rsidRDefault="00B17AC3">
      <w:pPr>
        <w:pStyle w:val="Zweispaltig"/>
        <w:rPr>
          <w:rFonts w:cs="Arial"/>
          <w:szCs w:val="22"/>
          <w:lang w:val="en-US"/>
        </w:rPr>
      </w:pPr>
      <w:r>
        <w:rPr>
          <w:rFonts w:cs="Arial"/>
          <w:szCs w:val="22"/>
          <w:lang w:val="en-US"/>
        </w:rPr>
        <w:t>Continental</w:t>
      </w:r>
    </w:p>
    <w:p w14:paraId="569D669D" w14:textId="77777777" w:rsidR="007355AD" w:rsidRDefault="00B17AC3">
      <w:pPr>
        <w:pStyle w:val="Zweispaltig"/>
        <w:rPr>
          <w:rFonts w:cs="Arial"/>
          <w:szCs w:val="22"/>
          <w:lang w:val="en-US"/>
        </w:rPr>
      </w:pPr>
      <w:r>
        <w:rPr>
          <w:rFonts w:cs="Arial"/>
          <w:szCs w:val="22"/>
          <w:lang w:val="en-US"/>
        </w:rPr>
        <w:t>Telefon: +49 69 7603-2022</w:t>
      </w:r>
    </w:p>
    <w:p w14:paraId="6F7669ED" w14:textId="77777777" w:rsidR="007355AD" w:rsidRDefault="00B17AC3">
      <w:pPr>
        <w:pStyle w:val="Zweispaltig"/>
        <w:rPr>
          <w:rFonts w:cs="Arial"/>
          <w:szCs w:val="22"/>
        </w:rPr>
      </w:pPr>
      <w:r>
        <w:rPr>
          <w:rFonts w:cs="Arial"/>
          <w:szCs w:val="22"/>
        </w:rPr>
        <w:t>E-Mail: christopher.schrecke@continental-corporation.com</w:t>
      </w:r>
    </w:p>
    <w:p w14:paraId="2CCAA195" w14:textId="77777777" w:rsidR="007355AD" w:rsidRDefault="007355AD">
      <w:pPr>
        <w:pStyle w:val="Zweispaltig"/>
        <w:rPr>
          <w:rFonts w:cs="Arial"/>
          <w:szCs w:val="22"/>
        </w:rPr>
      </w:pPr>
    </w:p>
    <w:p w14:paraId="74A5ADF6" w14:textId="77777777" w:rsidR="007355AD" w:rsidRDefault="007355AD">
      <w:pPr>
        <w:pStyle w:val="Zweispaltig"/>
        <w:rPr>
          <w:rFonts w:cs="Arial"/>
          <w:szCs w:val="22"/>
        </w:rPr>
      </w:pPr>
    </w:p>
    <w:p w14:paraId="130FB898" w14:textId="77777777" w:rsidR="007355AD" w:rsidRDefault="007355AD">
      <w:pPr>
        <w:pStyle w:val="Zweispaltig"/>
        <w:rPr>
          <w:rFonts w:cs="Arial"/>
          <w:szCs w:val="22"/>
        </w:rPr>
      </w:pPr>
    </w:p>
    <w:p w14:paraId="5D296D5E" w14:textId="77777777" w:rsidR="007355AD" w:rsidRDefault="007355AD">
      <w:pPr>
        <w:pStyle w:val="Zweispaltig"/>
        <w:rPr>
          <w:rFonts w:cs="Arial"/>
          <w:szCs w:val="22"/>
        </w:rPr>
      </w:pPr>
    </w:p>
    <w:p w14:paraId="19559A4C" w14:textId="77777777" w:rsidR="007355AD" w:rsidRDefault="007355AD">
      <w:pPr>
        <w:pStyle w:val="Zweispaltig"/>
        <w:rPr>
          <w:rFonts w:cs="Arial"/>
          <w:szCs w:val="22"/>
        </w:rPr>
      </w:pPr>
    </w:p>
    <w:p w14:paraId="040D25B6" w14:textId="77777777" w:rsidR="007355AD" w:rsidRDefault="007355AD">
      <w:pPr>
        <w:pStyle w:val="Zweispaltig"/>
        <w:rPr>
          <w:rFonts w:cs="Arial"/>
          <w:szCs w:val="22"/>
        </w:rPr>
      </w:pPr>
    </w:p>
    <w:p w14:paraId="076C7144" w14:textId="77777777" w:rsidR="007355AD" w:rsidRDefault="007355AD">
      <w:pPr>
        <w:pStyle w:val="Zweispaltig"/>
        <w:rPr>
          <w:rFonts w:cs="Arial"/>
          <w:szCs w:val="22"/>
        </w:rPr>
      </w:pPr>
    </w:p>
    <w:p w14:paraId="6641EF61" w14:textId="77777777" w:rsidR="007355AD" w:rsidRDefault="007355AD">
      <w:pPr>
        <w:pStyle w:val="Zweispaltig"/>
        <w:rPr>
          <w:rFonts w:cs="Arial"/>
          <w:szCs w:val="22"/>
        </w:rPr>
        <w:sectPr w:rsidR="007355AD">
          <w:type w:val="continuous"/>
          <w:pgSz w:w="11906" w:h="16838" w:code="9"/>
          <w:pgMar w:top="2835" w:right="851" w:bottom="1134" w:left="1418" w:header="709" w:footer="454" w:gutter="0"/>
          <w:cols w:num="2" w:space="340"/>
          <w:docGrid w:linePitch="360"/>
        </w:sectPr>
      </w:pPr>
    </w:p>
    <w:p w14:paraId="0A89467D" w14:textId="77777777" w:rsidR="007355AD" w:rsidRDefault="00B17AC3">
      <w:pPr>
        <w:pStyle w:val="Zweispaltig"/>
        <w:rPr>
          <w:rFonts w:cs="Arial"/>
          <w:szCs w:val="22"/>
        </w:rPr>
      </w:pPr>
      <w:r>
        <w:rPr>
          <w:rFonts w:cs="Arial"/>
          <w:szCs w:val="22"/>
        </w:rPr>
        <w:lastRenderedPageBreak/>
        <w:pict w14:anchorId="4DF4C0BF">
          <v:rect id="_x0000_i1026" style="width:481.85pt;height:.35pt" o:hralign="center" o:hrstd="t" o:hrnoshade="t" o:hr="t" fillcolor="black" stroked="f"/>
        </w:pict>
      </w:r>
    </w:p>
    <w:p w14:paraId="4F61F29D" w14:textId="77777777" w:rsidR="007355AD" w:rsidRDefault="00B17AC3">
      <w:pPr>
        <w:pStyle w:val="PressText"/>
        <w:rPr>
          <w:rFonts w:cs="Arial"/>
          <w:szCs w:val="20"/>
        </w:rPr>
      </w:pPr>
      <w:r>
        <w:rPr>
          <w:rFonts w:cs="Arial"/>
          <w:szCs w:val="20"/>
        </w:rPr>
        <w:t>Die Pressemitteilung ist in folgenden Sprachen verfügbar: Deutsch</w:t>
      </w:r>
    </w:p>
    <w:p w14:paraId="7BA55CA1" w14:textId="77777777" w:rsidR="007355AD" w:rsidRDefault="007355AD">
      <w:pPr>
        <w:pStyle w:val="LinksJournalist"/>
        <w:rPr>
          <w:rFonts w:cs="Arial"/>
          <w:szCs w:val="22"/>
        </w:rPr>
      </w:pPr>
    </w:p>
    <w:p w14:paraId="11DF8666" w14:textId="77777777" w:rsidR="007355AD" w:rsidRDefault="00B17AC3">
      <w:pPr>
        <w:pStyle w:val="LinksJournalist"/>
        <w:rPr>
          <w:rFonts w:cs="Arial"/>
          <w:szCs w:val="22"/>
        </w:rPr>
      </w:pPr>
      <w:r>
        <w:rPr>
          <w:rFonts w:cs="Arial"/>
          <w:szCs w:val="22"/>
        </w:rPr>
        <w:t>Links</w:t>
      </w:r>
      <w:r>
        <w:rPr>
          <w:rFonts w:cs="Arial"/>
          <w:szCs w:val="22"/>
        </w:rPr>
        <w:pict w14:anchorId="41933AE0">
          <v:rect id="_x0000_i1027" style="width:481.85pt;height:.35pt" o:hralign="center" o:hrstd="t" o:hrnoshade="t" o:hr="t" fillcolor="black [3213]" stroked="f"/>
        </w:pict>
      </w:r>
    </w:p>
    <w:p w14:paraId="4733BEE9" w14:textId="77777777" w:rsidR="007355AD" w:rsidRDefault="007355AD">
      <w:pPr>
        <w:pStyle w:val="Zweispaltig"/>
        <w:rPr>
          <w:rFonts w:cs="Arial"/>
          <w:szCs w:val="22"/>
        </w:rPr>
        <w:sectPr w:rsidR="007355AD">
          <w:headerReference w:type="default" r:id="rId13"/>
          <w:type w:val="continuous"/>
          <w:pgSz w:w="11906" w:h="16838" w:code="9"/>
          <w:pgMar w:top="2835" w:right="851" w:bottom="1134" w:left="1418" w:header="709" w:footer="454" w:gutter="0"/>
          <w:cols w:space="708"/>
          <w:docGrid w:linePitch="360"/>
        </w:sectPr>
      </w:pPr>
    </w:p>
    <w:p w14:paraId="272FD1E7" w14:textId="77777777" w:rsidR="007355AD" w:rsidRDefault="00B17AC3">
      <w:pPr>
        <w:pStyle w:val="Zweispaltig"/>
        <w:rPr>
          <w:rFonts w:cs="Arial"/>
          <w:bCs/>
          <w:szCs w:val="22"/>
        </w:rPr>
      </w:pPr>
      <w:r>
        <w:rPr>
          <w:rFonts w:cs="Arial"/>
          <w:b/>
          <w:bCs/>
          <w:szCs w:val="22"/>
        </w:rPr>
        <w:lastRenderedPageBreak/>
        <w:t xml:space="preserve">Presseportal im Internet: </w:t>
      </w:r>
      <w:r>
        <w:rPr>
          <w:rFonts w:cs="Arial"/>
          <w:bCs/>
          <w:szCs w:val="22"/>
        </w:rPr>
        <w:t>www.continental-presse.de</w:t>
      </w:r>
      <w:r>
        <w:rPr>
          <w:rFonts w:cs="Arial"/>
          <w:szCs w:val="22"/>
        </w:rPr>
        <w:t xml:space="preserve"> </w:t>
      </w:r>
      <w:r>
        <w:rPr>
          <w:rFonts w:cs="Arial"/>
          <w:szCs w:val="22"/>
        </w:rPr>
        <w:fldChar w:fldCharType="begin"/>
      </w:r>
      <w:r>
        <w:rPr>
          <w:rFonts w:cs="Arial"/>
          <w:szCs w:val="22"/>
        </w:rPr>
        <w:instrText xml:space="preserve"> http://www.continental-presse.de"</w:instrText>
      </w:r>
      <w:r>
        <w:rPr>
          <w:rFonts w:cs="Arial"/>
          <w:szCs w:val="22"/>
        </w:rPr>
        <w:fldChar w:fldCharType="separate"/>
      </w:r>
      <w:r>
        <w:rPr>
          <w:rFonts w:cs="Arial"/>
          <w:bCs/>
          <w:szCs w:val="22"/>
        </w:rPr>
        <w:t>www.continental-presse</w:t>
      </w:r>
      <w:r>
        <w:rPr>
          <w:rFonts w:cs="Arial"/>
          <w:bCs/>
          <w:szCs w:val="22"/>
        </w:rPr>
        <w:t>.de</w:t>
      </w:r>
      <w:r>
        <w:rPr>
          <w:rFonts w:cs="Arial"/>
          <w:szCs w:val="22"/>
        </w:rPr>
        <w:fldChar w:fldCharType="end"/>
      </w:r>
    </w:p>
    <w:p w14:paraId="70945BEA" w14:textId="77777777" w:rsidR="007355AD" w:rsidRDefault="00B17AC3">
      <w:pPr>
        <w:pStyle w:val="Zweispaltig"/>
        <w:rPr>
          <w:rFonts w:cs="Arial"/>
          <w:szCs w:val="22"/>
          <w:lang w:val="en-US"/>
        </w:rPr>
      </w:pPr>
      <w:r>
        <w:rPr>
          <w:rFonts w:cs="Arial"/>
          <w:b/>
          <w:szCs w:val="22"/>
          <w:lang w:val="en-US"/>
        </w:rPr>
        <w:t xml:space="preserve">Mediendatenbank: </w:t>
      </w:r>
      <w:r>
        <w:rPr>
          <w:rFonts w:cs="Arial"/>
          <w:szCs w:val="22"/>
          <w:lang w:val="en-US"/>
        </w:rPr>
        <w:t>www.continental-mediacenter.com</w:t>
      </w:r>
    </w:p>
    <w:p w14:paraId="0697076A" w14:textId="77777777" w:rsidR="007355AD" w:rsidRDefault="00B17AC3">
      <w:pPr>
        <w:pStyle w:val="Zweispaltig"/>
        <w:rPr>
          <w:rFonts w:cs="Arial"/>
          <w:szCs w:val="22"/>
          <w:lang w:val="en-US"/>
        </w:rPr>
      </w:pPr>
      <w:r>
        <w:rPr>
          <w:rFonts w:cs="Arial"/>
          <w:b/>
          <w:szCs w:val="22"/>
          <w:lang w:val="en-US"/>
        </w:rPr>
        <w:t xml:space="preserve">Videoportal: </w:t>
      </w:r>
      <w:r>
        <w:rPr>
          <w:rFonts w:cs="Arial"/>
          <w:szCs w:val="22"/>
          <w:lang w:val="en-US"/>
        </w:rPr>
        <w:t>videoportal.continental-corporation.com</w:t>
      </w:r>
    </w:p>
    <w:p w14:paraId="6B041418" w14:textId="77777777" w:rsidR="007355AD" w:rsidRDefault="007355AD">
      <w:pPr>
        <w:pStyle w:val="Zweispaltig"/>
        <w:rPr>
          <w:rFonts w:cs="Arial"/>
          <w:szCs w:val="22"/>
          <w:lang w:val="en-US"/>
        </w:rPr>
        <w:sectPr w:rsidR="007355AD">
          <w:type w:val="continuous"/>
          <w:pgSz w:w="11906" w:h="16838" w:code="9"/>
          <w:pgMar w:top="2835" w:right="851" w:bottom="1134" w:left="1418" w:header="709" w:footer="454" w:gutter="0"/>
          <w:cols w:space="340"/>
          <w:docGrid w:linePitch="360"/>
        </w:sectPr>
      </w:pPr>
    </w:p>
    <w:p w14:paraId="1683CB77" w14:textId="77777777" w:rsidR="007355AD" w:rsidRDefault="00B17AC3">
      <w:pPr>
        <w:pStyle w:val="Boilerplate"/>
      </w:pPr>
      <w:r>
        <w:rPr>
          <w:rFonts w:cs="Arial"/>
          <w:sz w:val="22"/>
          <w:szCs w:val="22"/>
        </w:rPr>
        <w:lastRenderedPageBreak/>
        <w:pict w14:anchorId="484674E6">
          <v:rect id="_x0000_i1028" style="width:481.85pt;height:.35pt" o:hralign="center" o:hrstd="t" o:hrnoshade="t" o:hr="t" fillcolor="black [3213]" stroked="f"/>
        </w:pict>
      </w:r>
    </w:p>
    <w:sectPr w:rsidR="007355AD">
      <w:headerReference w:type="default" r:id="rId14"/>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F9FC6BB" w14:textId="77777777" w:rsidR="00B17AC3" w:rsidRDefault="00B17AC3">
      <w:r>
        <w:separator/>
      </w:r>
    </w:p>
  </w:endnote>
  <w:endnote w:type="continuationSeparator" w:id="0">
    <w:p w14:paraId="1A769C5E" w14:textId="77777777" w:rsidR="00B17AC3" w:rsidRDefault="00B1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Frutiger 45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EE7D48" w14:textId="77777777" w:rsidR="007355AD" w:rsidRDefault="00B17AC3">
    <w:pPr>
      <w:pStyle w:val="Fuzeile"/>
      <w:tabs>
        <w:tab w:val="clear" w:pos="9072"/>
        <w:tab w:val="right" w:pos="9639"/>
      </w:tabs>
      <w:spacing w:line="240" w:lineRule="auto"/>
    </w:pPr>
    <w:r>
      <w:rPr>
        <w:noProof/>
      </w:rPr>
      <w:pict w14:anchorId="38165357">
        <v:shapetype id="_x0000_t32" coordsize="21600,21600" o:spt="32" o:oned="t" path="m0,0l21600,21600e" filled="f">
          <v:path arrowok="t" fillok="f" o:connecttype="none"/>
          <o:lock v:ext="edit" shapetype="t"/>
        </v:shapetype>
        <v:shape id="AutoShape 1" o:spid="_x0000_s2052" type="#_x0000_t32" style="position:absolute;margin-left:0;margin-top:421pt;width:21.25pt;height:0;z-index:251672576;visibility:visible;mso-wrap-distance-top:-1emu;mso-wrap-distance-bottom:-1emu;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" strokeweight=".5pt">
          <w10:wrap anchorx="page" anchory="page"/>
        </v:shape>
      </w:pict>
    </w:r>
    <w:r>
      <w:tab/>
    </w:r>
    <w:r>
      <w:tab/>
    </w:r>
    <w:r>
      <w:fldChar w:fldCharType="begin"/>
    </w:r>
    <w:r>
      <w:instrText xml:space="preserve"> if </w:instrText>
    </w:r>
    <w:r>
      <w:fldChar w:fldCharType="begin"/>
    </w:r>
    <w:r>
      <w:instrText xml:space="preserve"> =1 </w:instrText>
    </w:r>
    <w:r>
      <w:fldChar w:fldCharType="separate"/>
    </w:r>
    <w:r w:rsidR="00181B62">
      <w:rPr>
        <w:noProof/>
      </w:rPr>
      <w:instrText>1</w:instrText>
    </w:r>
    <w:r>
      <w:rPr>
        <w:noProof/>
      </w:rPr>
      <w:fldChar w:fldCharType="end"/>
    </w:r>
    <w:r>
      <w:instrText>=</w:instrText>
    </w:r>
    <w:r>
      <w:fldChar w:fldCharType="begin"/>
    </w:r>
    <w:r>
      <w:instrText xml:space="preserve"> NumPages </w:instrText>
    </w:r>
    <w:r>
      <w:fldChar w:fldCharType="separate"/>
    </w:r>
    <w:r w:rsidR="00181B62">
      <w:rPr>
        <w:noProof/>
      </w:rPr>
      <w:instrText>3</w:instrText>
    </w:r>
    <w:r>
      <w:rPr>
        <w:noProof/>
      </w:rPr>
      <w:fldChar w:fldCharType="end"/>
    </w:r>
    <w:r>
      <w:instrText xml:space="preserve"> "</w:instrText>
    </w:r>
    <w:r>
      <w:fldChar w:fldCharType="begin"/>
    </w:r>
    <w:r>
      <w:instrText xml:space="preserve"> Page </w:instrText>
    </w:r>
    <w:r>
      <w:fldChar w:fldCharType="separate"/>
    </w:r>
    <w:r w:rsidR="004D080C">
      <w:rPr>
        <w:noProof/>
      </w:rPr>
      <w:instrText>1</w:instrText>
    </w:r>
    <w:r>
      <w:rPr>
        <w:noProof/>
      </w:rPr>
      <w:fldChar w:fldCharType="end"/>
    </w:r>
    <w:r>
      <w:instrText>/</w:instrText>
    </w:r>
    <w:r>
      <w:fldChar w:fldCharType="begin"/>
    </w:r>
    <w:r>
      <w:instrText xml:space="preserve"> NumPages </w:instrText>
    </w:r>
    <w:r>
      <w:fldChar w:fldCharType="separate"/>
    </w:r>
    <w:r w:rsidR="004D080C">
      <w:rPr>
        <w:noProof/>
      </w:rPr>
      <w:instrText>1</w:instrText>
    </w:r>
    <w:r>
      <w:rPr>
        <w:noProof/>
      </w:rPr>
      <w:fldChar w:fldCharType="end"/>
    </w:r>
    <w:r>
      <w:instrText>" "</w:instrText>
    </w:r>
    <w:r>
      <w:fldChar w:fldCharType="begin"/>
    </w:r>
    <w:r>
      <w:instrText xml:space="preserve"> if </w:instrText>
    </w:r>
    <w:r>
      <w:fldChar w:fldCharType="begin"/>
    </w:r>
    <w:r>
      <w:instrText xml:space="preserve"> Page </w:instrText>
    </w:r>
    <w:r>
      <w:fldChar w:fldCharType="separate"/>
    </w:r>
    <w:r w:rsidR="00181B62">
      <w:rPr>
        <w:noProof/>
      </w:rPr>
      <w:instrText>1</w:instrText>
    </w:r>
    <w:r>
      <w:rPr>
        <w:noProof/>
      </w:rPr>
      <w:fldChar w:fldCharType="end"/>
    </w:r>
    <w:r>
      <w:instrText>=</w:instrText>
    </w:r>
    <w:r>
      <w:fldChar w:fldCharType="begin"/>
    </w:r>
    <w:r>
      <w:instrText xml:space="preserve"> NumPages </w:instrText>
    </w:r>
    <w:r>
      <w:fldChar w:fldCharType="separate"/>
    </w:r>
    <w:r w:rsidR="00181B62">
      <w:rPr>
        <w:noProof/>
      </w:rPr>
      <w:instrText>3</w:instrText>
    </w:r>
    <w:r>
      <w:rPr>
        <w:noProof/>
      </w:rPr>
      <w:fldChar w:fldCharType="end"/>
    </w:r>
    <w:r>
      <w:instrText xml:space="preserve"> "" </w:instrText>
    </w:r>
    <w:r>
      <w:br/>
      <w:instrText>"</w:instrText>
    </w:r>
    <w:r>
      <w:fldChar w:fldCharType="begin"/>
    </w:r>
    <w:r>
      <w:instrText xml:space="preserve"> Page </w:instrText>
    </w:r>
    <w:r>
      <w:fldChar w:fldCharType="separate"/>
    </w:r>
    <w:r w:rsidR="00181B62">
      <w:rPr>
        <w:noProof/>
      </w:rPr>
      <w:instrText>1</w:instrText>
    </w:r>
    <w:r>
      <w:rPr>
        <w:noProof/>
      </w:rPr>
      <w:fldChar w:fldCharType="end"/>
    </w:r>
    <w:r>
      <w:instrText>/</w:instrText>
    </w:r>
    <w:r>
      <w:fldChar w:fldCharType="begin"/>
    </w:r>
    <w:r>
      <w:instrText xml:space="preserve"> NumPages </w:instrText>
    </w:r>
    <w:r>
      <w:fldChar w:fldCharType="separate"/>
    </w:r>
    <w:r w:rsidR="00181B62">
      <w:rPr>
        <w:noProof/>
      </w:rPr>
      <w:instrText>3</w:instrText>
    </w:r>
    <w:r>
      <w:rPr>
        <w:noProof/>
      </w:rPr>
      <w:fldChar w:fldCharType="end"/>
    </w:r>
    <w:r>
      <w:instrText xml:space="preserve">" </w:instrText>
    </w:r>
    <w:r w:rsidR="00181B62">
      <w:fldChar w:fldCharType="separate"/>
    </w:r>
    <w:r w:rsidR="00181B62">
      <w:rPr>
        <w:noProof/>
      </w:rPr>
      <w:instrText>1/3</w:instrText>
    </w:r>
    <w:r>
      <w:fldChar w:fldCharType="end"/>
    </w:r>
    <w:r>
      <w:instrText xml:space="preserve">" </w:instrText>
    </w:r>
    <w:r w:rsidR="00181B62">
      <w:fldChar w:fldCharType="separate"/>
    </w:r>
    <w:r w:rsidR="00181B62">
      <w:rPr>
        <w:noProof/>
      </w:rPr>
      <w:t>1/3</w:t>
    </w:r>
    <w:r>
      <w:fldChar w:fldCharType="end"/>
    </w:r>
  </w:p>
  <w:p w14:paraId="3148FBB0" w14:textId="77777777" w:rsidR="007355AD" w:rsidRDefault="00B17AC3">
    <w:pPr>
      <w:pStyle w:val="Fuss"/>
      <w:framePr w:w="9632" w:h="485" w:hRule="exact" w:wrap="around" w:vAnchor="page" w:hAnchor="page" w:x="1390" w:y="16132"/>
      <w:shd w:val="solid" w:color="FFFFFF" w:fill="FFFFFF"/>
      <w:rPr>
        <w:rFonts w:cs="Arial"/>
        <w:noProof/>
      </w:rPr>
    </w:pPr>
    <w:r>
      <w:rPr>
        <w:rFonts w:cs="Arial"/>
        <w:noProof/>
      </w:rPr>
      <w:t>Ihr Kontakt:</w:t>
    </w:r>
  </w:p>
  <w:p w14:paraId="57EC622F" w14:textId="77777777" w:rsidR="007355AD" w:rsidRDefault="00B17AC3">
    <w:pPr>
      <w:pStyle w:val="Fuss"/>
      <w:framePr w:w="9632" w:h="485" w:hRule="exact" w:wrap="around" w:vAnchor="page" w:hAnchor="page" w:x="1390" w:y="16132"/>
      <w:shd w:val="solid" w:color="FFFFFF" w:fill="FFFFFF"/>
      <w:rPr>
        <w:rFonts w:cs="Arial"/>
      </w:rPr>
    </w:pPr>
    <w:r>
      <w:rPr>
        <w:rFonts w:cs="Arial"/>
        <w:noProof/>
      </w:rPr>
      <w:t xml:space="preserve">Christopher Schrecke, Telefon: </w:t>
    </w:r>
    <w:r>
      <w:rPr>
        <w:rFonts w:cs="Arial"/>
        <w:noProof/>
      </w:rPr>
      <w:t>+49 69 7603-2022</w:t>
    </w:r>
  </w:p>
  <w:p w14:paraId="227F7759" w14:textId="77777777" w:rsidR="007355AD" w:rsidRDefault="00B17AC3">
    <w:pPr>
      <w:pStyle w:val="Fuss"/>
      <w:spacing w:line="200" w:lineRule="exact"/>
      <w:rPr>
        <w:szCs w:val="18"/>
      </w:rPr>
    </w:pPr>
    <w:r>
      <w:t xml:space="preserve"> </w:t>
    </w:r>
    <w:r>
      <w:rPr>
        <w:szCs w:val="18"/>
      </w:rPr>
      <w:br/>
    </w:r>
  </w:p>
  <w:p w14:paraId="0F1255BF" w14:textId="77777777" w:rsidR="007355AD" w:rsidRDefault="007355AD">
    <w:pPr>
      <w:pStyle w:val="Fus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4CE5010" w14:textId="77777777" w:rsidR="00B17AC3" w:rsidRDefault="00B17AC3">
      <w:pPr>
        <w:pStyle w:val="Punkt-Liste"/>
        <w:ind w:left="284"/>
        <w:rPr>
          <w:color w:val="808080"/>
        </w:rPr>
      </w:pPr>
      <w:r>
        <w:rPr>
          <w:color w:val="808080"/>
        </w:rPr>
        <w:separator/>
      </w:r>
    </w:p>
  </w:footnote>
  <w:footnote w:type="continuationSeparator" w:id="0">
    <w:p w14:paraId="5A5B883C" w14:textId="77777777" w:rsidR="00B17AC3" w:rsidRDefault="00B17A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2E4820F" w14:textId="77777777" w:rsidR="007355AD" w:rsidRDefault="00B17AC3">
    <w:pPr>
      <w:pStyle w:val="TitelC"/>
    </w:pPr>
    <w:r>
      <w:rPr>
        <w:noProof/>
      </w:rPr>
      <w:drawing>
        <wp:anchor distT="0" distB="0" distL="114300" distR="114300" simplePos="0" relativeHeight="251662336" behindDoc="0" locked="0" layoutInCell="1" allowOverlap="1" wp14:anchorId="205AC316" wp14:editId="54FAE454">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393E1B0" w14:textId="77777777" w:rsidR="007355AD" w:rsidRDefault="00B17AC3">
    <w:pPr>
      <w:pStyle w:val="TitelC"/>
    </w:pPr>
    <w:r>
      <w:rPr>
        <w:noProof/>
      </w:rPr>
      <w:pict w14:anchorId="4B880EDD">
        <v:shapetype id="_x0000_t202" coordsize="21600,21600" o:spt="202" path="m0,0l0,21600,21600,21600,21600,0xe">
          <v:stroke joinstyle="miter"/>
          <v:path gradientshapeok="t" o:connecttype="rect"/>
        </v:shapetype>
        <v:shape id="Text Box 2" o:spid="_x0000_s2051" type="#_x0000_t202" style="position:absolute;left:0;text-align:left;margin-left:0;margin-top:78.5pt;width:481.9pt;height:22.95pt;z-index:2516756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" stroked="f">
          <v:textbox>
            <w:txbxContent>
              <w:p w14:paraId="6CB15421" w14:textId="77777777" w:rsidR="007355AD" w:rsidRDefault="00B17AC3">
                <w:pPr>
                  <w:jc w:val="center"/>
                </w:pPr>
                <w:r>
                  <w:t xml:space="preserve">- </w:t>
                </w:r>
                <w:r>
                  <w:fldChar w:fldCharType="begin"/>
                </w:r>
                <w:r>
                  <w:instrText xml:space="preserve"> PAGE </w:instrText>
                </w:r>
                <w:r>
                  <w:fldChar w:fldCharType="separate"/>
                </w:r>
                <w:r w:rsidR="00181B62">
                  <w:rPr>
                    <w:noProof/>
                  </w:rPr>
                  <w:t>2</w:t>
                </w:r>
                <w:r>
                  <w:rPr>
                    <w:noProof/>
                  </w:rPr>
                  <w:fldChar w:fldCharType="end"/>
                </w:r>
                <w:r>
                  <w:t xml:space="preserve"> -</w:t>
                </w:r>
              </w:p>
            </w:txbxContent>
          </v:textbox>
        </v:shape>
      </w:pict>
    </w:r>
    <w:r>
      <w:rPr>
        <w:noProof/>
      </w:rPr>
      <w:drawing>
        <wp:anchor distT="0" distB="0" distL="114300" distR="114300" simplePos="0" relativeHeight="251674624" behindDoc="0" locked="0" layoutInCell="1" allowOverlap="1" wp14:anchorId="3DAF2175" wp14:editId="02A351EF">
          <wp:simplePos x="0" y="0"/>
          <wp:positionH relativeFrom="column">
            <wp:posOffset>-65405</wp:posOffset>
          </wp:positionH>
          <wp:positionV relativeFrom="paragraph">
            <wp:posOffset>-13970</wp:posOffset>
          </wp:positionV>
          <wp:extent cx="2484120" cy="476250"/>
          <wp:effectExtent l="1905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4BE617" w14:textId="77777777" w:rsidR="007355AD" w:rsidRDefault="00B17AC3">
    <w:pPr>
      <w:pStyle w:val="TitelC"/>
    </w:pPr>
    <w:r>
      <w:rPr>
        <w:noProof/>
      </w:rPr>
      <w:pict w14:anchorId="4E8AFBCA">
        <v:shapetype id="_x0000_t202" coordsize="21600,21600" o:spt="202" path="m0,0l0,21600,21600,21600,21600,0xe">
          <v:stroke joinstyle="miter"/>
          <v:path gradientshapeok="t" o:connecttype="rect"/>
        </v:shapetype>
        <v:shape id="Textfeld 41" o:spid="_x0000_s2050" type="#_x0000_t202" style="position:absolute;left:0;text-align:left;margin-left:0;margin-top:78.5pt;width:481.9pt;height:22.95pt;z-index:2516776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" fillcolor="white [3201]" stroked="f" strokeweight=".5pt">
          <v:path arrowok="t"/>
          <v:textbox>
            <w:txbxContent>
              <w:p w14:paraId="04BEF5DA" w14:textId="77777777" w:rsidR="007355AD" w:rsidRDefault="00B17AC3">
                <w:pPr>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v:textbox>
        </v:shape>
      </w:pict>
    </w:r>
    <w:r>
      <w:rPr>
        <w:noProof/>
      </w:rPr>
      <w:drawing>
        <wp:anchor distT="0" distB="0" distL="114300" distR="114300" simplePos="0" relativeHeight="251676672" behindDoc="0" locked="0" layoutInCell="1" allowOverlap="1" wp14:anchorId="44EA568B" wp14:editId="6D06DB06">
          <wp:simplePos x="0" y="0"/>
          <wp:positionH relativeFrom="column">
            <wp:posOffset>-65405</wp:posOffset>
          </wp:positionH>
          <wp:positionV relativeFrom="paragraph">
            <wp:posOffset>-14180</wp:posOffset>
          </wp:positionV>
          <wp:extent cx="2484000" cy="476260"/>
          <wp:effectExtent l="0" t="0" r="0" b="0"/>
          <wp:wrapNone/>
          <wp:docPr id="2"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60935E" w14:textId="77777777" w:rsidR="007355AD" w:rsidRDefault="00B17AC3">
    <w:pPr>
      <w:pStyle w:val="TitelC"/>
    </w:pPr>
    <w:r>
      <w:rPr>
        <w:noProof/>
      </w:rPr>
      <w:pict w14:anchorId="3B0D6ECA">
        <v:shapetype id="_x0000_t202" coordsize="21600,21600" o:spt="202" path="m0,0l0,21600,21600,21600,21600,0xe">
          <v:stroke joinstyle="miter"/>
          <v:path gradientshapeok="t" o:connecttype="rect"/>
        </v:shapetype>
        <v:shape id="_x0000_s2049" type="#_x0000_t202" style="position:absolute;left:0;text-align:left;margin-left:0;margin-top:78.5pt;width:481.9pt;height:22.95pt;z-index:2516715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" fillcolor="white [3201]" stroked="f" strokeweight=".5pt">
          <v:path arrowok="t"/>
          <v:textbox>
            <w:txbxContent>
              <w:p w14:paraId="344013DC" w14:textId="77777777" w:rsidR="007355AD" w:rsidRDefault="00B17AC3">
                <w:pPr>
                  <w:spacing w:line="240" w:lineRule="auto"/>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v:textbox>
        </v:shape>
      </w:pict>
    </w:r>
    <w:r>
      <w:rPr>
        <w:noProof/>
      </w:rPr>
      <w:drawing>
        <wp:anchor distT="0" distB="0" distL="114300" distR="114300" simplePos="0" relativeHeight="251670528" behindDoc="0" locked="0" layoutInCell="1" allowOverlap="1" wp14:anchorId="0D600DBB" wp14:editId="38FB8A50">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C028B9"/>
    <w:multiLevelType w:val="hybridMultilevel"/>
    <w:tmpl w:val="A69A0D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00"/>
  <w:displayHorizontalDrawingGridEvery w:val="2"/>
  <w:characterSpacingControl w:val="doNotCompress"/>
  <w:hdrShapeDefaults>
    <o:shapedefaults v:ext="edit" spidmax="2053"/>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
  <w:docVars>
    <w:docVar w:name="Fussszeile" w:val="Fusszeile"/>
    <w:docVar w:name="Fusszeile" w:val="Ihr Kontakt:_x000d__x000a_Vorname Nachname, Telefon: international"/>
  </w:docVars>
  <w:rsids>
    <w:rsidRoot w:val="007355AD"/>
    <w:rsid w:val="00181B62"/>
    <w:rsid w:val="004D080C"/>
    <w:rsid w:val="005F7D8B"/>
    <w:rsid w:val="007355AD"/>
    <w:rsid w:val="0086608E"/>
    <w:rsid w:val="00B17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3F34EC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orecontinental.com" TargetMode="Externa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www.morecontinen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BE7CC8C3101D419DE159C2496AA85F"/>
        <w:category>
          <w:name w:val="Allgemein"/>
          <w:gallery w:val="placeholder"/>
        </w:category>
        <w:types>
          <w:type w:val="bbPlcHdr"/>
        </w:types>
        <w:behaviors>
          <w:behavior w:val="content"/>
        </w:behaviors>
        <w:guid w:val="{D0016EAB-CA34-AA4C-B93C-F5787A830305}"/>
      </w:docPartPr>
      <w:docPartBody>
        <w:p w:rsidR="00BD148E" w:rsidRDefault="005825F2">
          <w:pPr>
            <w:pStyle w:val="A2BE7CC8C3101D419DE159C2496AA85F"/>
          </w:pPr>
          <w:r>
            <w:rPr>
              <w:rStyle w:val="berschrift1Zchn"/>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Frutiger 45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BD148E"/>
    <w:rsid w:val="005825F2"/>
    <w:rsid w:val="00BD14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rPr>
  </w:style>
  <w:style w:type="paragraph" w:customStyle="1" w:styleId="A2BE7CC8C3101D419DE159C2496AA85F">
    <w:name w:val="A2BE7CC8C3101D419DE159C2496AA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ACC068-318A-BA45-AAEF-8919DA0E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5474</Characters>
  <Application>Microsoft Macintosh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Microsoft Office-Anwender</cp:lastModifiedBy>
  <cp:revision>9</cp:revision>
  <cp:lastPrinted>2016-07-22T08:46:00Z</cp:lastPrinted>
  <dcterms:created xsi:type="dcterms:W3CDTF">2016-07-08T10:08:00Z</dcterms:created>
  <dcterms:modified xsi:type="dcterms:W3CDTF">2016-07-22T08:55:00Z</dcterms:modified>
</cp:coreProperties>
</file>