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7CD" w:rsidRDefault="00A557A3">
      <w:pPr>
        <w:pStyle w:val="First"/>
        <w:sectPr w:rsidR="003507CD">
          <w:headerReference w:type="default" r:id="rId9"/>
          <w:footerReference w:type="default" r:id="rId10"/>
          <w:pgSz w:w="11906" w:h="16838" w:code="9"/>
          <w:pgMar w:top="3232" w:right="1418"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position-horizontal-relative:page;mso-position-vertical-relative:page;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" filled="f" stroked="f" strokeweight=".5pt">
            <v:path arrowok="t"/>
            <v:textbox inset="0,0,0,0">
              <w:txbxContent>
                <w:p w:rsidR="003507CD" w:rsidRDefault="00A557A3">
                  <w:pPr>
                    <w:pStyle w:val="TitelC"/>
                  </w:pPr>
                  <w:r>
                    <w:t>Pressemitteilung</w:t>
                  </w:r>
                </w:p>
              </w:txbxContent>
            </v:textbox>
            <w10:wrap anchorx="page" anchory="page"/>
          </v:shape>
        </w:pict>
      </w:r>
    </w:p>
    <w:sdt>
      <w:sdtPr>
        <w:rPr>
          <w:rStyle w:val="berschrift1Zchn"/>
        </w:rPr>
        <w:id w:val="1340269008"/>
        <w:lock w:val="sdtLocked"/>
        <w:placeholder>
          <w:docPart w:val="B8A28DDC670DD9418A5CDB41EE48B60F"/>
        </w:placeholder>
      </w:sdtPr>
      <w:sdtEndPr>
        <w:rPr>
          <w:rStyle w:val="Absatz-Standardschriftart"/>
          <w:rFonts w:eastAsiaTheme="minorHAnsi" w:cs="Times New Roman"/>
          <w:b w:val="0"/>
          <w:bCs w:val="0"/>
          <w:color w:val="auto"/>
          <w:position w:val="0"/>
          <w:sz w:val="22"/>
          <w:szCs w:val="24"/>
        </w:rPr>
      </w:sdtEndPr>
      <w:sdtContent>
        <w:p w:rsidR="003507CD" w:rsidRDefault="00A557A3">
          <w:pPr>
            <w:spacing w:line="240" w:lineRule="auto"/>
          </w:pPr>
          <w:r>
            <w:rPr>
              <w:rStyle w:val="berschrift1Zchn"/>
            </w:rPr>
            <w:t>Geballte Telematik-Kompetenz: Axel Backof</w:t>
          </w:r>
          <w:r>
            <w:rPr>
              <w:rStyle w:val="berschrift1Zchn"/>
            </w:rPr>
            <w:t xml:space="preserve"> ist neuer Leiter RSO Deutschland bei Continental</w:t>
          </w:r>
        </w:p>
      </w:sdtContent>
    </w:sdt>
    <w:p w:rsidR="003507CD" w:rsidRDefault="00A557A3">
      <w:pPr>
        <w:pStyle w:val="VorlaufBullet"/>
        <w:rPr>
          <w:rFonts w:cs="Arial"/>
          <w:bCs/>
          <w:iCs/>
          <w:szCs w:val="22"/>
        </w:rPr>
      </w:pPr>
      <w:r>
        <w:rPr>
          <w:rFonts w:cs="Arial"/>
          <w:bCs/>
          <w:iCs/>
          <w:szCs w:val="22"/>
        </w:rPr>
        <w:t>Mehr als zehn Jahre Erfahrung in Flottenmanagement und Fahrzeugtelematik</w:t>
      </w:r>
    </w:p>
    <w:p w:rsidR="003507CD" w:rsidRDefault="00A557A3">
      <w:pPr>
        <w:pStyle w:val="VorlaufBullet"/>
        <w:rPr>
          <w:rFonts w:cs="Arial"/>
          <w:bCs/>
          <w:iCs/>
          <w:szCs w:val="22"/>
        </w:rPr>
      </w:pPr>
      <w:r>
        <w:rPr>
          <w:rFonts w:cs="Arial"/>
          <w:bCs/>
          <w:iCs/>
          <w:szCs w:val="22"/>
        </w:rPr>
        <w:t>Vision: Segmente verbinden und neue Produktwelten erschließen</w:t>
      </w:r>
    </w:p>
    <w:p w:rsidR="003507CD" w:rsidRDefault="00A557A3">
      <w:pPr>
        <w:keepLines w:val="0"/>
      </w:pPr>
      <w:r>
        <w:t xml:space="preserve">Frankfurt, 5. April 2016 – Seit dem 1. Januar dieses Jahres ist Axel </w:t>
      </w:r>
      <w:r>
        <w:t>Backof neuer Leiter der Vertriebsorganisation RSO Deutschland bei Continental. Der Telematik-Experte zeichnet verantwortlich für den Verkauf von Produkten der Business Unit Commercial Vehicles &amp; Aftermarket in Deutschland, Österreich, der Schweiz und Osteu</w:t>
      </w:r>
      <w:r>
        <w:t>ropa. Er folgt auf Dr. Elmar Möllers, der nach insgesamt zehn Jahren in dieser Funktion in den Ruhestand geht. Vor seinem Wechsel zu Continental war Backof insgesamt acht Jahre als Sales Director bei Tomtom Telematics tätig, einem der weltweit führenden An</w:t>
      </w:r>
      <w:r>
        <w:t xml:space="preserve">bieter von Telematiklösungen, wo er zunächst den Vertrieb in Deutschland, Österreich, der Schweiz und seit 2013 auch in Osteuropa leitete. Zuvor hatte Backof rund zwei Jahre als Sales &amp; Markt Manager bei der </w:t>
      </w:r>
      <w:hyperlink r:id="rId11" w:history="1">
        <w:r>
          <w:rPr>
            <w:rStyle w:val="Hyperlink"/>
            <w:rFonts w:cs="Arial"/>
            <w:u w:val="none"/>
          </w:rPr>
          <w:t>Daimler FleetBoard GmbH</w:t>
        </w:r>
      </w:hyperlink>
      <w:r>
        <w:t xml:space="preserve"> gearbeitet. „Wir bedanken uns herzlich bei Elmar Möllers, der unsere Vertriebsorganisation mit großem Erfolg geführt und ausgebaut hat“, betont</w:t>
      </w:r>
      <w:r>
        <w:rPr>
          <w:rFonts w:ascii="Helv" w:hAnsi="Helv" w:cs="Helv"/>
          <w:color w:val="000000"/>
          <w:szCs w:val="22"/>
        </w:rPr>
        <w:t xml:space="preserve"> Dr. Lutz Scholten, Segmentleiter Tachographs, Te</w:t>
      </w:r>
      <w:r>
        <w:rPr>
          <w:rFonts w:ascii="Helv" w:hAnsi="Helv" w:cs="Helv"/>
          <w:color w:val="000000"/>
          <w:szCs w:val="22"/>
        </w:rPr>
        <w:t>lematics and Services bei Continental. „Wir freuen uns, mi</w:t>
      </w:r>
      <w:r>
        <w:t>t Axel Backof einen Spezialisten für Flottenmanagement und Fahrzeugtelematik an Bord zu haben. Mit seiner langjährigen Expertise in diesem Markt sind wir optimal im strategisch wichtigen Wachstumsfe</w:t>
      </w:r>
      <w:r>
        <w:t>ld Flottenmanagement aufgestellt.“</w:t>
      </w:r>
    </w:p>
    <w:p w:rsidR="003507CD" w:rsidRDefault="00A557A3">
      <w:pPr>
        <w:keepLines w:val="0"/>
        <w:rPr>
          <w:b/>
        </w:rPr>
      </w:pPr>
      <w:r>
        <w:rPr>
          <w:b/>
        </w:rPr>
        <w:t>Das</w:t>
      </w:r>
      <w:r>
        <w:rPr>
          <w:b/>
          <w:bCs/>
        </w:rPr>
        <w:t xml:space="preserve"> G</w:t>
      </w:r>
      <w:r>
        <w:rPr>
          <w:b/>
        </w:rPr>
        <w:t>eschäft mit Telematik und Fahrzeugelektronik segmentübergreifend ausbauen</w:t>
      </w:r>
    </w:p>
    <w:p w:rsidR="003507CD" w:rsidRDefault="00A557A3">
      <w:pPr>
        <w:keepLines w:val="0"/>
      </w:pPr>
      <w:r>
        <w:t xml:space="preserve">Die RSO Deutschland bündelt einen Teil des Geschäftes der vier Segmente Vehicle Electronics, Independent Aftermarket, Original Equipment Services sowie </w:t>
      </w:r>
      <w:r>
        <w:rPr>
          <w:rFonts w:ascii="Helv" w:hAnsi="Helv" w:cs="Helv"/>
          <w:color w:val="000000"/>
          <w:szCs w:val="22"/>
        </w:rPr>
        <w:t>Tachographs, Telematics and Services</w:t>
      </w:r>
      <w:r>
        <w:t xml:space="preserve"> von Continental. </w:t>
      </w:r>
      <w:r>
        <w:rPr>
          <w:rFonts w:cs="Arial"/>
        </w:rPr>
        <w:t>Das Portfolio umfasst zum Beispiel elektronische P</w:t>
      </w:r>
      <w:r>
        <w:rPr>
          <w:rFonts w:cs="Arial"/>
        </w:rPr>
        <w:t xml:space="preserve">rodukte, Systeme und Dienstleistungen für Nutz- und Spezialfahrzeuge, Lösungen im Bereich Fahrzeugtelematik und Tachografen, Ersatzteile für Fachwerkstätten und den freien Teilehandel sowie die Versorgung nach Serienauslauf bei Automobilherstellern. </w:t>
      </w:r>
      <w:r>
        <w:rPr>
          <w:bCs/>
        </w:rPr>
        <w:t>„In de</w:t>
      </w:r>
      <w:r>
        <w:rPr>
          <w:bCs/>
        </w:rPr>
        <w:t>r RSO Deutschland haben wir alles, um unser Geschäft mit T</w:t>
      </w:r>
      <w:r>
        <w:t xml:space="preserve">achografen, Fahrzeugtelematik und -elektronik erfolgreich auszubauen. Hierfür müssen wir </w:t>
      </w:r>
      <w:r>
        <w:rPr>
          <w:bCs/>
        </w:rPr>
        <w:t xml:space="preserve">die </w:t>
      </w:r>
      <w:r>
        <w:t>komplette Bandbreite der Business Unit mit all ihren Segmenten nutzen und zu neuen Produktwelten verbinde</w:t>
      </w:r>
      <w:r>
        <w:t xml:space="preserve">n. Meine Vision ist es, mit einem segmentübergreifenden Vertrieb </w:t>
      </w:r>
      <w:r>
        <w:lastRenderedPageBreak/>
        <w:t>ganz vorne im Markt mitzuspielen. Continental bietet uns hierfür den Zugang zur kompletten Kundenwelt des Fuhrparks“, erklärt Backof. Telematik- und Tachografenlösungen machen nicht nur ein e</w:t>
      </w:r>
      <w:r>
        <w:t>ffizientes und gesetzeskonformes Flottenmanagement möglich, sondern werden auch bei Zügen und Schiffsflotten etwa zum Diebstahlschutz eingesetzt.</w:t>
      </w:r>
    </w:p>
    <w:p w:rsidR="003507CD" w:rsidRDefault="003507CD">
      <w:pPr>
        <w:keepLines w:val="0"/>
      </w:pPr>
    </w:p>
    <w:p w:rsidR="003507CD" w:rsidRDefault="00A557A3">
      <w:pPr>
        <w:pStyle w:val="berschrift2"/>
      </w:pPr>
      <w:r>
        <w:t>Bildunterschriften</w:t>
      </w:r>
    </w:p>
    <w:p w:rsidR="003507CD" w:rsidRDefault="00A557A3">
      <w:pPr>
        <w:pStyle w:val="berschrift2"/>
      </w:pPr>
      <w:r>
        <w:t>Continental_Axel_Backof.jpg</w:t>
      </w:r>
    </w:p>
    <w:p w:rsidR="003507CD" w:rsidRDefault="00A557A3">
      <w:pPr>
        <w:rPr>
          <w:rStyle w:val="hps"/>
          <w:rFonts w:cs="Arial"/>
          <w:szCs w:val="22"/>
        </w:rPr>
      </w:pPr>
      <w:r>
        <w:t xml:space="preserve">Axel Backof möchte das Geschäft </w:t>
      </w:r>
      <w:r>
        <w:rPr>
          <w:bCs/>
        </w:rPr>
        <w:t>mit T</w:t>
      </w:r>
      <w:r>
        <w:t xml:space="preserve">achografen und </w:t>
      </w:r>
      <w:r>
        <w:t>Fahrzeugtelematik bei Continental segmentübergreifend ausbauen und so das Potential der breit aufgestellten Business Unit noch besser nutzen</w:t>
      </w:r>
      <w:r>
        <w:rPr>
          <w:bCs/>
        </w:rPr>
        <w:t>.</w:t>
      </w:r>
      <w:r>
        <w:rPr>
          <w:rStyle w:val="hps"/>
          <w:rFonts w:cs="Arial"/>
          <w:szCs w:val="22"/>
        </w:rPr>
        <w:br w:type="page"/>
      </w:r>
    </w:p>
    <w:p w:rsidR="003507CD" w:rsidRDefault="00A557A3">
      <w:pPr>
        <w:pStyle w:val="Boilerplate"/>
      </w:pPr>
      <w:r>
        <w:rPr>
          <w:rFonts w:cs="Arial"/>
          <w:b/>
          <w:color w:val="000000"/>
        </w:rPr>
        <w:lastRenderedPageBreak/>
        <w:t>Continental</w:t>
      </w:r>
      <w:r>
        <w:rPr>
          <w:rFonts w:cs="Arial"/>
          <w:color w:val="000000"/>
        </w:rPr>
        <w:t xml:space="preserve"> entwickelt intelligente Technologien für die Mobilität der Menschen und ihrer Güter. Als zuverlässige</w:t>
      </w:r>
      <w:r>
        <w:rPr>
          <w:rFonts w:cs="Arial"/>
          <w:color w:val="000000"/>
        </w:rPr>
        <w:t>r Partner bietet der internationale Automobilzulieferer, Reifenhersteller und Industriepartner nachhaltige, sichere, komfortable, individuelle und erschwingliche Lösungen. Der Konzern erzielte 2015 mit seinen fünf Divisionen Chassis &amp; Safety, Interior, Pow</w:t>
      </w:r>
      <w:r>
        <w:rPr>
          <w:rFonts w:cs="Arial"/>
          <w:color w:val="000000"/>
        </w:rPr>
        <w:t xml:space="preserve">ertrain, Reifen und ContiTech einen Umsatz von 39,2 Milliarden Euro und beschäftigt mehr als 208.000 Mitarbeiter in </w:t>
      </w:r>
      <w:r>
        <w:rPr>
          <w:rFonts w:cs="Arial"/>
          <w:bCs/>
          <w:color w:val="000000"/>
        </w:rPr>
        <w:t>55 Ländern</w:t>
      </w:r>
      <w:r>
        <w:rPr>
          <w:rFonts w:cs="Arial"/>
          <w:color w:val="000000"/>
        </w:rPr>
        <w:t>.</w:t>
      </w:r>
    </w:p>
    <w:p w:rsidR="003507CD" w:rsidRDefault="00A557A3">
      <w:pPr>
        <w:pStyle w:val="Boilerplate"/>
      </w:pPr>
      <w:r>
        <w:t xml:space="preserve">In der Division </w:t>
      </w:r>
      <w:r>
        <w:rPr>
          <w:b/>
          <w:bCs/>
        </w:rPr>
        <w:t>Interior</w:t>
      </w:r>
      <w:r>
        <w:t xml:space="preserve"> dreht sich alles um das Informationsmanagement im Fahrzeug und darüber hinaus. Zum Produktspektrum für </w:t>
      </w:r>
      <w:r>
        <w:t>verschiedene Fahrzeugkategorien gehören Instrumente, Multifunktionsanzeigen und Head-up-Displays, Kontroll- und Steuergeräte, Zugangskontroll- und Reifeninformationssysteme, Radios, Infotainment- und Bediensysteme, Klimabediengeräte, Software , Cockpits so</w:t>
      </w:r>
      <w:r>
        <w:t>wie Lösungen und Dienste für Telematik und Intelligente Transport Systeme. Interior beschäftigt weltweit über 40.000 Mitarbeiter und erzielte 2015 einen Umsatz von rund 8,2 Milliarden Euro.</w:t>
      </w:r>
    </w:p>
    <w:p w:rsidR="003507CD" w:rsidRDefault="00A557A3">
      <w:pPr>
        <w:pStyle w:val="Boilerplate"/>
        <w:rPr>
          <w:rFonts w:cs="Arial"/>
          <w:color w:val="000000"/>
          <w:szCs w:val="20"/>
        </w:rPr>
      </w:pPr>
      <w:r>
        <w:rPr>
          <w:rFonts w:cs="Arial"/>
          <w:color w:val="000000"/>
          <w:szCs w:val="20"/>
        </w:rPr>
        <w:t>Als Bestandteil der Division Interior sind die Nutzfahrzeug- und H</w:t>
      </w:r>
      <w:r>
        <w:rPr>
          <w:rFonts w:cs="Arial"/>
          <w:color w:val="000000"/>
          <w:szCs w:val="20"/>
        </w:rPr>
        <w:t xml:space="preserve">andelsaktivitäten der Continental in der Business Unit </w:t>
      </w:r>
      <w:r>
        <w:rPr>
          <w:rFonts w:cs="Arial"/>
          <w:b/>
          <w:color w:val="000000"/>
          <w:szCs w:val="20"/>
        </w:rPr>
        <w:t>Commercial Vehicles &amp; Aftermarket</w:t>
      </w:r>
      <w:r>
        <w:rPr>
          <w:rFonts w:cs="Arial"/>
          <w:color w:val="000000"/>
          <w:szCs w:val="20"/>
        </w:rPr>
        <w:t xml:space="preserve"> zusammengefasst. Ein globales Netz an Vertriebs- und Servicegesellschaften sorgt für die Nähe zum Kunden vor Ort. Mit den Produktmarken Continental, VDO, ATE, Galfer u</w:t>
      </w:r>
      <w:r>
        <w:rPr>
          <w:rFonts w:cs="Arial"/>
          <w:color w:val="000000"/>
          <w:szCs w:val="20"/>
        </w:rPr>
        <w:t>nd Barum bietet der Geschäftsbereich elektronische Produkte, Systeme und Dienstleistungen für Nutz- und Spezialfahrzeuge, ein umfangreiches Produktspektrum für Fachwerkstätten sowie Ersatz- und Verschleißteile für den freien Kfz-Teilehandel, markenunabhäng</w:t>
      </w:r>
      <w:r>
        <w:rPr>
          <w:rFonts w:cs="Arial"/>
          <w:color w:val="000000"/>
          <w:szCs w:val="20"/>
        </w:rPr>
        <w:t>ige Werkstätten und die Versorgung nach Serienauslauf beim Automobilhersteller.</w:t>
      </w:r>
    </w:p>
    <w:p w:rsidR="003507CD" w:rsidRDefault="003507CD">
      <w:pPr>
        <w:pStyle w:val="LinksJournalist"/>
        <w:rPr>
          <w:rFonts w:cs="Arial"/>
          <w:szCs w:val="22"/>
        </w:rPr>
      </w:pPr>
    </w:p>
    <w:p w:rsidR="003507CD" w:rsidRDefault="003507CD">
      <w:pPr>
        <w:spacing w:after="0" w:line="240" w:lineRule="auto"/>
        <w:rPr>
          <w:rFonts w:cs="Arial"/>
          <w:szCs w:val="22"/>
        </w:rPr>
      </w:pPr>
    </w:p>
    <w:p w:rsidR="003507CD" w:rsidRDefault="00A557A3">
      <w:pPr>
        <w:pStyle w:val="LinksJournalist"/>
        <w:rPr>
          <w:rFonts w:cs="Arial"/>
          <w:szCs w:val="22"/>
        </w:rPr>
      </w:pPr>
      <w:r>
        <w:rPr>
          <w:rFonts w:cs="Arial"/>
          <w:szCs w:val="22"/>
        </w:rPr>
        <w:t xml:space="preserve">Kontakt für Journalisten </w:t>
      </w:r>
      <w:r>
        <w:rPr>
          <w:rFonts w:cs="Arial"/>
          <w:szCs w:val="22"/>
        </w:rPr>
        <w:pict>
          <v:rect id="_x0000_i1025" style="width:481.85pt;height:.35pt" o:hralign="center" o:hrstd="t" o:hrnoshade="t" o:hr="t" fillcolor="black" stroked="f"/>
        </w:pict>
      </w:r>
    </w:p>
    <w:p w:rsidR="003507CD" w:rsidRDefault="003507CD">
      <w:pPr>
        <w:pStyle w:val="Zweispaltig"/>
        <w:rPr>
          <w:rFonts w:cs="Arial"/>
          <w:szCs w:val="22"/>
        </w:rPr>
        <w:sectPr w:rsidR="003507CD">
          <w:headerReference w:type="default" r:id="rId12"/>
          <w:type w:val="continuous"/>
          <w:pgSz w:w="11906" w:h="16838" w:code="9"/>
          <w:pgMar w:top="2835" w:right="851" w:bottom="1134" w:left="1418" w:header="709" w:footer="454" w:gutter="0"/>
          <w:cols w:space="708"/>
          <w:docGrid w:linePitch="360"/>
        </w:sectPr>
      </w:pPr>
    </w:p>
    <w:p w:rsidR="003507CD" w:rsidRDefault="00A557A3">
      <w:pPr>
        <w:pStyle w:val="Zweispaltig"/>
        <w:rPr>
          <w:rFonts w:cs="Arial"/>
          <w:szCs w:val="22"/>
        </w:rPr>
      </w:pPr>
      <w:r>
        <w:rPr>
          <w:rFonts w:cs="Arial"/>
          <w:szCs w:val="22"/>
        </w:rPr>
        <w:t>Christopher Schrecke</w:t>
      </w:r>
    </w:p>
    <w:p w:rsidR="003507CD" w:rsidRDefault="00A557A3">
      <w:pPr>
        <w:pStyle w:val="Zweispaltig"/>
        <w:rPr>
          <w:rFonts w:cs="Arial"/>
          <w:szCs w:val="22"/>
        </w:rPr>
      </w:pPr>
      <w:r>
        <w:rPr>
          <w:rFonts w:cs="Arial"/>
          <w:szCs w:val="22"/>
        </w:rPr>
        <w:t>Leiter Externe Kommunikation</w:t>
      </w:r>
    </w:p>
    <w:p w:rsidR="003507CD" w:rsidRDefault="00A557A3">
      <w:pPr>
        <w:pStyle w:val="Zweispaltig"/>
        <w:rPr>
          <w:rFonts w:cs="Arial"/>
          <w:szCs w:val="22"/>
          <w:lang w:val="en-US"/>
        </w:rPr>
      </w:pPr>
      <w:r>
        <w:rPr>
          <w:rFonts w:cs="Arial"/>
          <w:szCs w:val="22"/>
          <w:lang w:val="en-US"/>
        </w:rPr>
        <w:t>Commercial Vehicles &amp; Aftermarket</w:t>
      </w:r>
    </w:p>
    <w:p w:rsidR="003507CD" w:rsidRDefault="00A557A3">
      <w:pPr>
        <w:pStyle w:val="Zweispaltig"/>
        <w:rPr>
          <w:rFonts w:cs="Arial"/>
          <w:szCs w:val="22"/>
          <w:lang w:val="en-US"/>
        </w:rPr>
      </w:pPr>
      <w:r>
        <w:rPr>
          <w:rFonts w:cs="Arial"/>
          <w:szCs w:val="22"/>
          <w:lang w:val="en-US"/>
        </w:rPr>
        <w:t>Continental</w:t>
      </w:r>
    </w:p>
    <w:p w:rsidR="003507CD" w:rsidRDefault="00A557A3">
      <w:pPr>
        <w:pStyle w:val="Zweispaltig"/>
        <w:rPr>
          <w:rFonts w:cs="Arial"/>
          <w:szCs w:val="22"/>
          <w:lang w:val="en-US"/>
        </w:rPr>
      </w:pPr>
      <w:r>
        <w:rPr>
          <w:rFonts w:cs="Arial"/>
          <w:szCs w:val="22"/>
          <w:lang w:val="en-US"/>
        </w:rPr>
        <w:t>Telefon: +49 69 7603-2022</w:t>
      </w:r>
    </w:p>
    <w:p w:rsidR="003507CD" w:rsidRDefault="00A557A3">
      <w:pPr>
        <w:pStyle w:val="Zweispaltig"/>
        <w:rPr>
          <w:rFonts w:cs="Arial"/>
          <w:szCs w:val="22"/>
        </w:rPr>
      </w:pPr>
      <w:r>
        <w:rPr>
          <w:rFonts w:cs="Arial"/>
          <w:szCs w:val="22"/>
        </w:rPr>
        <w:t>E-Mail: christopher.schrecke@continental-corporation.com</w:t>
      </w:r>
    </w:p>
    <w:p w:rsidR="003507CD" w:rsidRDefault="003507CD">
      <w:pPr>
        <w:pStyle w:val="Zweispaltig"/>
        <w:rPr>
          <w:rFonts w:cs="Arial"/>
          <w:szCs w:val="22"/>
        </w:rPr>
      </w:pPr>
    </w:p>
    <w:p w:rsidR="003507CD" w:rsidRDefault="003507CD">
      <w:pPr>
        <w:pStyle w:val="Zweispaltig"/>
        <w:rPr>
          <w:rFonts w:cs="Arial"/>
          <w:szCs w:val="22"/>
        </w:rPr>
      </w:pPr>
    </w:p>
    <w:p w:rsidR="003507CD" w:rsidRDefault="003507CD">
      <w:pPr>
        <w:pStyle w:val="Zweispaltig"/>
        <w:rPr>
          <w:rFonts w:cs="Arial"/>
          <w:szCs w:val="22"/>
        </w:rPr>
      </w:pPr>
    </w:p>
    <w:p w:rsidR="003507CD" w:rsidRDefault="003507CD">
      <w:pPr>
        <w:pStyle w:val="Zweispaltig"/>
        <w:rPr>
          <w:rFonts w:cs="Arial"/>
          <w:szCs w:val="22"/>
        </w:rPr>
      </w:pPr>
    </w:p>
    <w:p w:rsidR="003507CD" w:rsidRDefault="003507CD">
      <w:pPr>
        <w:pStyle w:val="Zweispaltig"/>
        <w:rPr>
          <w:rFonts w:cs="Arial"/>
          <w:szCs w:val="22"/>
        </w:rPr>
      </w:pPr>
    </w:p>
    <w:p w:rsidR="003507CD" w:rsidRDefault="003507CD">
      <w:pPr>
        <w:pStyle w:val="Zweispaltig"/>
        <w:rPr>
          <w:rFonts w:cs="Arial"/>
          <w:szCs w:val="22"/>
        </w:rPr>
      </w:pPr>
    </w:p>
    <w:p w:rsidR="003507CD" w:rsidRDefault="003507CD">
      <w:pPr>
        <w:pStyle w:val="Zweispaltig"/>
        <w:rPr>
          <w:rFonts w:cs="Arial"/>
          <w:szCs w:val="22"/>
        </w:rPr>
      </w:pPr>
    </w:p>
    <w:p w:rsidR="003507CD" w:rsidRDefault="003507CD">
      <w:pPr>
        <w:pStyle w:val="Zweispaltig"/>
        <w:rPr>
          <w:rFonts w:cs="Arial"/>
          <w:szCs w:val="22"/>
        </w:rPr>
        <w:sectPr w:rsidR="003507CD">
          <w:type w:val="continuous"/>
          <w:pgSz w:w="11906" w:h="16838" w:code="9"/>
          <w:pgMar w:top="2835" w:right="851" w:bottom="1134" w:left="1418" w:header="709" w:footer="454" w:gutter="0"/>
          <w:cols w:num="2" w:space="340"/>
          <w:docGrid w:linePitch="360"/>
        </w:sectPr>
      </w:pPr>
    </w:p>
    <w:p w:rsidR="003507CD" w:rsidRDefault="00A557A3">
      <w:pPr>
        <w:pStyle w:val="Zweispaltig"/>
        <w:rPr>
          <w:rFonts w:cs="Arial"/>
          <w:szCs w:val="22"/>
        </w:rPr>
      </w:pPr>
      <w:r>
        <w:rPr>
          <w:rFonts w:cs="Arial"/>
          <w:szCs w:val="22"/>
        </w:rPr>
        <w:pict>
          <v:rect id="_x0000_i1026" style="width:481.85pt;height:.35pt" o:hralign="center" o:hrstd="t" o:hrnoshade="t" o:hr="t" fillcolor="black" stroked="f"/>
        </w:pict>
      </w:r>
    </w:p>
    <w:p w:rsidR="003507CD" w:rsidRDefault="00A557A3">
      <w:pPr>
        <w:pStyle w:val="PressText"/>
        <w:rPr>
          <w:rFonts w:cs="Arial"/>
          <w:szCs w:val="20"/>
        </w:rPr>
      </w:pPr>
      <w:r>
        <w:rPr>
          <w:rFonts w:cs="Arial"/>
          <w:szCs w:val="20"/>
        </w:rPr>
        <w:t>Die Pressemitteilung ist in folgend</w:t>
      </w:r>
      <w:r w:rsidR="00193601">
        <w:rPr>
          <w:rFonts w:cs="Arial"/>
          <w:szCs w:val="20"/>
        </w:rPr>
        <w:t>en Sprachen verfügbar: Deutsch</w:t>
      </w:r>
      <w:bookmarkStart w:id="0" w:name="_GoBack"/>
      <w:bookmarkEnd w:id="0"/>
    </w:p>
    <w:p w:rsidR="003507CD" w:rsidRDefault="003507CD">
      <w:pPr>
        <w:pStyle w:val="LinksJournalist"/>
        <w:rPr>
          <w:rFonts w:cs="Arial"/>
          <w:szCs w:val="22"/>
        </w:rPr>
      </w:pPr>
    </w:p>
    <w:p w:rsidR="003507CD" w:rsidRDefault="00A557A3">
      <w:pPr>
        <w:pStyle w:val="LinksJournalist"/>
        <w:rPr>
          <w:rFonts w:cs="Arial"/>
          <w:szCs w:val="22"/>
        </w:rPr>
      </w:pPr>
      <w:r>
        <w:rPr>
          <w:rFonts w:cs="Arial"/>
          <w:szCs w:val="22"/>
        </w:rPr>
        <w:t>Links</w:t>
      </w:r>
      <w:r>
        <w:rPr>
          <w:rFonts w:cs="Arial"/>
          <w:szCs w:val="22"/>
        </w:rPr>
        <w:pict>
          <v:rect id="_x0000_i1027" style="width:481.85pt;height:.35pt" o:hralign="center" o:hrstd="t" o:hrnoshade="t" o:hr="t" fillcolor="black [3213]" stroked="f"/>
        </w:pict>
      </w:r>
    </w:p>
    <w:p w:rsidR="003507CD" w:rsidRDefault="003507CD">
      <w:pPr>
        <w:pStyle w:val="Zweispaltig"/>
        <w:rPr>
          <w:rFonts w:cs="Arial"/>
          <w:szCs w:val="22"/>
        </w:rPr>
        <w:sectPr w:rsidR="003507CD">
          <w:headerReference w:type="default" r:id="rId13"/>
          <w:type w:val="continuous"/>
          <w:pgSz w:w="11906" w:h="16838" w:code="9"/>
          <w:pgMar w:top="2835" w:right="851" w:bottom="1134" w:left="1418" w:header="709" w:footer="454" w:gutter="0"/>
          <w:cols w:space="708"/>
          <w:docGrid w:linePitch="360"/>
        </w:sectPr>
      </w:pPr>
    </w:p>
    <w:p w:rsidR="003507CD" w:rsidRDefault="00A557A3">
      <w:pPr>
        <w:pStyle w:val="Zweispaltig"/>
        <w:rPr>
          <w:rFonts w:cs="Arial"/>
          <w:bCs/>
          <w:szCs w:val="22"/>
        </w:rPr>
      </w:pPr>
      <w:r>
        <w:rPr>
          <w:rFonts w:cs="Arial"/>
          <w:b/>
          <w:bCs/>
          <w:szCs w:val="22"/>
        </w:rPr>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www.continental-presse.de</w:t>
      </w:r>
      <w:r>
        <w:rPr>
          <w:rFonts w:cs="Arial"/>
          <w:szCs w:val="22"/>
        </w:rPr>
        <w:fldChar w:fldCharType="end"/>
      </w:r>
    </w:p>
    <w:p w:rsidR="003507CD" w:rsidRDefault="00A557A3">
      <w:pPr>
        <w:pStyle w:val="Zweispaltig"/>
        <w:rPr>
          <w:rFonts w:cs="Arial"/>
          <w:szCs w:val="22"/>
          <w:lang w:val="en-US"/>
        </w:rPr>
      </w:pPr>
      <w:r>
        <w:rPr>
          <w:rFonts w:cs="Arial"/>
          <w:b/>
          <w:szCs w:val="22"/>
          <w:lang w:val="en-US"/>
        </w:rPr>
        <w:t xml:space="preserve">Mediendatenbank: </w:t>
      </w:r>
      <w:r>
        <w:rPr>
          <w:rFonts w:cs="Arial"/>
          <w:szCs w:val="22"/>
          <w:lang w:val="en-US"/>
        </w:rPr>
        <w:t>www.continental-mediacenter.com</w:t>
      </w:r>
    </w:p>
    <w:p w:rsidR="003507CD" w:rsidRDefault="00A557A3">
      <w:pPr>
        <w:pStyle w:val="Zweispaltig"/>
        <w:rPr>
          <w:rFonts w:cs="Arial"/>
          <w:szCs w:val="22"/>
          <w:lang w:val="en-US"/>
        </w:rPr>
      </w:pPr>
      <w:r>
        <w:rPr>
          <w:rFonts w:cs="Arial"/>
          <w:b/>
          <w:szCs w:val="22"/>
          <w:lang w:val="en-US"/>
        </w:rPr>
        <w:t xml:space="preserve">Videoportal: </w:t>
      </w:r>
      <w:r>
        <w:rPr>
          <w:rFonts w:cs="Arial"/>
          <w:szCs w:val="22"/>
          <w:lang w:val="en-US"/>
        </w:rPr>
        <w:t>videoportal.continental-corporation.com</w:t>
      </w:r>
      <w:r>
        <w:rPr>
          <w:rFonts w:cs="Arial"/>
          <w:szCs w:val="22"/>
        </w:rPr>
        <w:pict>
          <v:rect id="_x0000_i1028" style="width:481.85pt;height:.35pt" o:hralign="center" o:hrstd="t" o:hrnoshade="t" o:hr="t" fillcolor="black [3213]" stroked="f"/>
        </w:pict>
      </w:r>
    </w:p>
    <w:sectPr w:rsidR="003507CD">
      <w:headerReference w:type="default" r:id="rId14"/>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7A3" w:rsidRDefault="00A557A3">
      <w:r>
        <w:separator/>
      </w:r>
    </w:p>
  </w:endnote>
  <w:endnote w:type="continuationSeparator" w:id="0">
    <w:p w:rsidR="00A557A3" w:rsidRDefault="00A5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CD" w:rsidRDefault="00A557A3">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AutoShape 1" o:spid="_x0000_s2049" type="#_x0000_t32" style="position:absolute;margin-left:0;margin-top:421pt;width:21.25pt;height:0;z-index:251672576;visibility:visible;mso-wrap-distance-top:-3e-5mm;mso-wrap-distance-bottom:-3e-5mm;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" strokeweight=".5pt">
          <w10:wrap anchorx="page" anchory="page"/>
        </v:shape>
      </w:pict>
    </w:r>
    <w:r>
      <w:tab/>
    </w:r>
    <w:r>
      <w:tab/>
    </w:r>
  </w:p>
  <w:p w:rsidR="003507CD" w:rsidRDefault="00A557A3">
    <w:pPr>
      <w:pStyle w:val="Fuss"/>
      <w:framePr w:w="9632" w:h="485" w:hRule="exact" w:wrap="around" w:vAnchor="page" w:hAnchor="page" w:x="1390" w:y="16132"/>
      <w:shd w:val="solid" w:color="FFFFFF" w:fill="FFFFFF"/>
      <w:rPr>
        <w:rFonts w:cs="Arial"/>
        <w:noProof/>
      </w:rPr>
    </w:pPr>
    <w:r>
      <w:rPr>
        <w:rFonts w:cs="Arial"/>
        <w:noProof/>
      </w:rPr>
      <w:t>Ihr Kontakt:</w:t>
    </w:r>
  </w:p>
  <w:p w:rsidR="003507CD" w:rsidRDefault="00A557A3">
    <w:pPr>
      <w:pStyle w:val="Fuss"/>
      <w:framePr w:w="9632" w:h="485" w:hRule="exact" w:wrap="around" w:vAnchor="page" w:hAnchor="page" w:x="1390" w:y="16132"/>
      <w:shd w:val="solid" w:color="FFFFFF" w:fill="FFFFFF"/>
      <w:rPr>
        <w:rFonts w:cs="Arial"/>
      </w:rPr>
    </w:pPr>
    <w:r>
      <w:rPr>
        <w:rFonts w:cs="Arial"/>
        <w:noProof/>
      </w:rPr>
      <w:t>Christopher Schrecke, Telefon: +49 69 7603-2022</w:t>
    </w:r>
  </w:p>
  <w:p w:rsidR="003507CD" w:rsidRDefault="00A557A3">
    <w:pPr>
      <w:pStyle w:val="Fuss"/>
      <w:spacing w:line="200" w:lineRule="exact"/>
      <w:rPr>
        <w:szCs w:val="18"/>
      </w:rPr>
    </w:pPr>
    <w:r>
      <w:t xml:space="preserve"> </w:t>
    </w:r>
    <w:r>
      <w:rPr>
        <w:szCs w:val="18"/>
      </w:rPr>
      <w:br/>
    </w:r>
  </w:p>
  <w:p w:rsidR="003507CD" w:rsidRDefault="003507CD">
    <w:pPr>
      <w:pStyle w:val="Fu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7A3" w:rsidRDefault="00A557A3">
      <w:pPr>
        <w:pStyle w:val="Punkt-Liste"/>
        <w:ind w:left="284"/>
        <w:rPr>
          <w:color w:val="808080"/>
        </w:rPr>
      </w:pPr>
      <w:r>
        <w:rPr>
          <w:color w:val="808080"/>
        </w:rPr>
        <w:separator/>
      </w:r>
    </w:p>
  </w:footnote>
  <w:footnote w:type="continuationSeparator" w:id="0">
    <w:p w:rsidR="00A557A3" w:rsidRDefault="00A55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CD" w:rsidRDefault="00A557A3">
    <w:pPr>
      <w:pStyle w:val="TitelC"/>
    </w:pP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CD" w:rsidRDefault="00A557A3">
    <w:pPr>
      <w:pStyle w:val="TitelC"/>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0;margin-top:78.5pt;width:481.9pt;height:22.95pt;z-index:251675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" stroked="f" strokeweight=".5pt">
          <v:textbox style="mso-next-textbox:#Text Box 2">
            <w:txbxContent>
              <w:p w:rsidR="003507CD" w:rsidRDefault="00A557A3">
                <w:pPr>
                  <w:jc w:val="center"/>
                </w:pPr>
                <w:r>
                  <w:t xml:space="preserve">- </w:t>
                </w:r>
                <w:r>
                  <w:fldChar w:fldCharType="begin"/>
                </w:r>
                <w:r>
                  <w:instrText xml:space="preserve"> PAGE </w:instrText>
                </w:r>
                <w:r>
                  <w:fldChar w:fldCharType="separate"/>
                </w:r>
                <w:r w:rsidR="00193601">
                  <w:rPr>
                    <w:noProof/>
                  </w:rPr>
                  <w:t>3</w:t>
                </w:r>
                <w:r>
                  <w:rPr>
                    <w:noProof/>
                  </w:rPr>
                  <w:fldChar w:fldCharType="end"/>
                </w:r>
                <w:r>
                  <w:t xml:space="preserve"> -</w:t>
                </w:r>
              </w:p>
            </w:txbxContent>
          </v:textbox>
        </v:shape>
      </w:pict>
    </w:r>
    <w:r>
      <w:rPr>
        <w:noProof/>
      </w:rPr>
      <w:drawing>
        <wp:anchor distT="0" distB="0" distL="114300" distR="114300" simplePos="0" relativeHeight="251674624"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CD" w:rsidRDefault="00A557A3">
    <w:pPr>
      <w:pStyle w:val="TitelC"/>
    </w:pPr>
    <w:r>
      <w:rPr>
        <w:noProof/>
      </w:rPr>
      <w:pict>
        <v:shapetype id="_x0000_t202" coordsize="21600,21600" o:spt="202" path="m,l,21600r21600,l21600,xe">
          <v:stroke joinstyle="miter"/>
          <v:path gradientshapeok="t" o:connecttype="rect"/>
        </v:shapetype>
        <v:shape id="Textfeld 41" o:spid="_x0000_s2051" type="#_x0000_t202" style="position:absolute;left:0;text-align:left;margin-left:0;margin-top:78.5pt;width:481.9pt;height:22.95pt;z-index:2516776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" fillcolor="white [3201]" stroked="f" strokeweight=".5pt">
          <v:path arrowok="t"/>
          <v:textbox>
            <w:txbxContent>
              <w:p w:rsidR="003507CD" w:rsidRDefault="00A557A3">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w:r>
    <w:r>
      <w:rPr>
        <w:noProof/>
      </w:rPr>
      <w:drawing>
        <wp:anchor distT="0" distB="0" distL="114300" distR="114300" simplePos="0" relativeHeight="251676672"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CD" w:rsidRDefault="00A557A3">
    <w:pPr>
      <w:pStyle w:val="TitelC"/>
    </w:pPr>
    <w:r>
      <w:rPr>
        <w:noProof/>
      </w:rPr>
      <w:pict>
        <v:shapetype id="_x0000_t202" coordsize="21600,21600" o:spt="202" path="m,l,21600r21600,l21600,xe">
          <v:stroke joinstyle="miter"/>
          <v:path gradientshapeok="t" o:connecttype="rect"/>
        </v:shapetype>
        <v:shape id="_x0000_s2052" type="#_x0000_t202" style="position:absolute;left:0;text-align:left;margin-left:0;margin-top:78.5pt;width:481.9pt;height:22.95pt;z-index:2516715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bm55U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" fillcolor="white [3201]" stroked="f" strokeweight=".5pt">
          <v:path arrowok="t"/>
          <v:textbox>
            <w:txbxContent>
              <w:p w:rsidR="003507CD" w:rsidRDefault="00A557A3">
                <w:pPr>
                  <w:spacing w:line="240" w:lineRule="auto"/>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3"/>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docVars>
    <w:docVar w:name="Fussszeile" w:val="Fusszeile"/>
    <w:docVar w:name="Fusszeile" w:val="Ihr Kontakt:_x000d__x000a_Vorname Nachname, Telefon: international"/>
  </w:docVars>
  <w:rsids>
    <w:rsidRoot w:val="003507CD"/>
    <w:rsid w:val="00193601"/>
    <w:rsid w:val="003507CD"/>
    <w:rsid w:val="00A55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docId w15:val="{DFB28B63-C2C1-4480-A844-A7F9FDF8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character" w:styleId="BesuchterHyperlink">
    <w:name w:val="FollowedHyperlink"/>
    <w:basedOn w:val="Absatz-Standardschriftart"/>
    <w:uiPriority w:val="99"/>
    <w:semiHidden/>
    <w:unhideWhenUsed/>
    <w:rPr>
      <w:color w:val="000000" w:themeColor="followedHyperlink"/>
      <w:u w:val="single"/>
    </w:rPr>
  </w:style>
  <w:style w:type="paragraph" w:styleId="berarbeitung">
    <w:name w:val="Revision"/>
    <w:hidden/>
    <w:uiPriority w:val="99"/>
    <w:semiHidden/>
    <w:pPr>
      <w:spacing w:after="0" w:line="240" w:lineRule="auto"/>
    </w:pPr>
    <w:rPr>
      <w:rFonts w:ascii="Arial" w:hAnsi="Arial" w:cs="Times New Roman"/>
      <w:szCs w:val="24"/>
      <w:lang w:eastAsia="de-DE"/>
    </w:rPr>
  </w:style>
  <w:style w:type="character" w:customStyle="1" w:styleId="berschrift1Zchn1">
    <w:name w:val="Überschrift 1 Zchn1"/>
    <w:basedOn w:val="Absatz-Standardschriftart"/>
    <w:uiPriority w:val="9"/>
    <w:rPr>
      <w:rFonts w:ascii="Arial" w:eastAsiaTheme="majorEastAsia" w:hAnsi="Arial" w:cstheme="majorBidi"/>
      <w:b/>
      <w:bCs/>
      <w:color w:val="000000" w:themeColor="text1"/>
      <w:position w:val="8"/>
      <w:sz w:val="36"/>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875362">
      <w:bodyDiv w:val="1"/>
      <w:marLeft w:val="0"/>
      <w:marRight w:val="0"/>
      <w:marTop w:val="0"/>
      <w:marBottom w:val="0"/>
      <w:divBdr>
        <w:top w:val="none" w:sz="0" w:space="0" w:color="auto"/>
        <w:left w:val="none" w:sz="0" w:space="0" w:color="auto"/>
        <w:bottom w:val="none" w:sz="0" w:space="0" w:color="auto"/>
        <w:right w:val="none" w:sz="0" w:space="0" w:color="auto"/>
      </w:divBdr>
    </w:div>
    <w:div w:id="19786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daimler-fleetboard-gmbh?trk=ppro_cpro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A28DDC670DD9418A5CDB41EE48B60F"/>
        <w:category>
          <w:name w:val="Allgemein"/>
          <w:gallery w:val="placeholder"/>
        </w:category>
        <w:types>
          <w:type w:val="bbPlcHdr"/>
        </w:types>
        <w:behaviors>
          <w:behavior w:val="content"/>
        </w:behaviors>
        <w:guid w:val="{9D9FCEB3-6767-2046-A44A-5AF311EDB67E}"/>
      </w:docPartPr>
      <w:docPartBody>
        <w:p w:rsidR="005E6379" w:rsidRDefault="00C551CC">
          <w:pPr>
            <w:pStyle w:val="B8A28DDC670DD9418A5CDB41EE48B60F"/>
          </w:pPr>
          <w:r>
            <w:rPr>
              <w:rStyle w:val="berschrift1Zch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5E6379"/>
    <w:rsid w:val="005E6379"/>
    <w:rsid w:val="00C55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paragraph" w:customStyle="1" w:styleId="B8A28DDC670DD9418A5CDB41EE48B60F">
    <w:name w:val="B8A28DDC670DD9418A5CDB41EE48B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79C6E5-EA92-4D38-9DDF-89A295576227}">
  <ds:schemaRefs>
    <ds:schemaRef ds:uri="http://schemas.openxmlformats.org/officeDocument/2006/bibliography"/>
  </ds:schemaRefs>
</ds:datastoreItem>
</file>

<file path=customXml/itemProps2.xml><?xml version="1.0" encoding="utf-8"?>
<ds:datastoreItem xmlns:ds="http://schemas.openxmlformats.org/officeDocument/2006/customXml" ds:itemID="{E11AE22B-7B9D-4468-B854-F0EF768E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Tress</dc:creator>
  <cp:lastModifiedBy>Sebastian Althaus</cp:lastModifiedBy>
  <cp:revision>11</cp:revision>
  <cp:lastPrinted>2016-03-14T11:11:00Z</cp:lastPrinted>
  <dcterms:created xsi:type="dcterms:W3CDTF">2016-03-18T10:05:00Z</dcterms:created>
  <dcterms:modified xsi:type="dcterms:W3CDTF">2016-04-05T13:15:00Z</dcterms:modified>
</cp:coreProperties>
</file>