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5AE" w:rsidRDefault="00E0328C">
      <w:pPr>
        <w:pStyle w:val="First"/>
        <w:sectPr w:rsidR="009715AE">
          <w:headerReference w:type="default" r:id="rId10"/>
          <w:footerReference w:type="default" r:id="rId11"/>
          <w:pgSz w:w="11906" w:h="16838" w:code="9"/>
          <w:pgMar w:top="3233" w:right="851" w:bottom="1134" w:left="1418" w:header="709" w:footer="454" w:gutter="0"/>
          <w:cols w:space="708"/>
          <w:docGrid w:linePitch="360"/>
        </w:sectPr>
      </w:pPr>
      <w:r>
        <w:rPr>
          <w:noProof/>
        </w:rPr>
        <w:pict>
          <v:shapetype id="_x0000_t202" coordsize="21600,21600" o:spt="202" path="m,l,21600r21600,l21600,xe">
            <v:stroke joinstyle="miter"/>
            <v:path gradientshapeok="t" o:connecttype="rect"/>
          </v:shapetype>
          <v:shape id="Textfeld 23" o:spid="_x0000_s1026" type="#_x0000_t202" style="position:absolute;margin-left:406.05pt;margin-top:31.65pt;width:144.55pt;height:35.7pt;z-index:251678720;visibility:visible;mso-position-horizontal-relative:page;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" filled="f" stroked="f" strokeweight=".5pt">
            <v:path arrowok="t"/>
            <v:textbox inset="0,0,0,0">
              <w:txbxContent>
                <w:p w:rsidR="009715AE" w:rsidRDefault="00E0328C">
                  <w:pPr>
                    <w:pStyle w:val="TitelC"/>
                  </w:pPr>
                  <w:r>
                    <w:t>Pressemitteilung</w:t>
                  </w:r>
                </w:p>
              </w:txbxContent>
            </v:textbox>
            <w10:wrap anchorx="page" anchory="page"/>
          </v:shape>
        </w:pict>
      </w:r>
    </w:p>
    <w:sdt>
      <w:sdtPr>
        <w:id w:val="1340269008"/>
        <w:lock w:val="sdtLocked"/>
        <w:placeholder>
          <w:docPart w:val="BFE64735E162407EB5296A5245C480E2"/>
        </w:placeholder>
      </w:sdtPr>
      <w:sdtEndPr/>
      <w:sdtContent>
        <w:p w:rsidR="009715AE" w:rsidRDefault="00E0328C">
          <w:pPr>
            <w:pStyle w:val="berschrift1"/>
          </w:pPr>
          <w:r>
            <w:t>Schnell, handlich, robust: Neues VDO Workshop-Tablet zur Prüfung digitaler Tachographen ab sofort erhältlich</w:t>
          </w:r>
        </w:p>
      </w:sdtContent>
    </w:sdt>
    <w:p w:rsidR="009715AE" w:rsidRDefault="00E0328C">
      <w:pPr>
        <w:pStyle w:val="VorlaufBullet"/>
      </w:pPr>
      <w:r>
        <w:t xml:space="preserve">„WorkshopTab“ bündelt erstmals alle Funktionen zur Tachographenprüfung </w:t>
      </w:r>
      <w:r>
        <w:br/>
        <w:t xml:space="preserve">in einem </w:t>
      </w:r>
      <w:r>
        <w:t xml:space="preserve">Gerät </w:t>
      </w:r>
    </w:p>
    <w:p w:rsidR="009715AE" w:rsidRDefault="00E0328C">
      <w:pPr>
        <w:pStyle w:val="VorlaufBullet"/>
      </w:pPr>
      <w:r>
        <w:t>Dadurch leichteres Handling und bis zu 50 Prozent Zeitersparnis im Werkstattalltag</w:t>
      </w:r>
    </w:p>
    <w:p w:rsidR="009715AE" w:rsidRDefault="00E0328C">
      <w:pPr>
        <w:pStyle w:val="VorlaufBullet"/>
      </w:pPr>
      <w:r>
        <w:t>Robustes Touchscreen-Display für schnelle und leichte Dateneingabe</w:t>
      </w:r>
    </w:p>
    <w:p w:rsidR="009715AE" w:rsidRDefault="00E0328C">
      <w:pPr>
        <w:pStyle w:val="VorlaufBullet"/>
      </w:pPr>
      <w:r>
        <w:t xml:space="preserve">Lösung ergänzt bisherigen VDO Compact Test Computer CTC II </w:t>
      </w:r>
    </w:p>
    <w:p w:rsidR="009715AE" w:rsidRDefault="00E0328C">
      <w:r>
        <w:rPr>
          <w:szCs w:val="20"/>
        </w:rPr>
        <w:t>Villingen-Schwenningen</w:t>
      </w:r>
      <w:r>
        <w:t xml:space="preserve">, </w:t>
      </w:r>
      <w:r w:rsidR="00AE343B">
        <w:t>10</w:t>
      </w:r>
      <w:bookmarkStart w:id="0" w:name="_GoBack"/>
      <w:bookmarkEnd w:id="0"/>
      <w:r>
        <w:t>. August 2015.</w:t>
      </w:r>
      <w:r>
        <w:t xml:space="preserve"> Mit dem WorkshopTab ist ab sofort eine innovative und benutzerfreundliche Lösung im Handel erhältlich, die die gesetzlich vorgeschriebenen Prüfungen von digitalen Tachographen erheblich vereinfacht. Das Gerät spart mit effizienten Prozessen Zeit im Werkst</w:t>
      </w:r>
      <w:r>
        <w:t>attalltag und erleichtert das Handling: So reduziert sich der Zeitaufwand für die Installation und Prüfung um bis zu 50 Prozent. Von der Fahrzeugannahme durch Checklisten über die Kalibrierung der Kontrollgeräte und einen Manipulationscheck bis hin zum Aus</w:t>
      </w:r>
      <w:r>
        <w:t>druck der Prüfnachweise vereint das Tablet alle wichtigen Funktionen in nur einem Gerät. Dank des robusten Touchscreen-Displays können die Daten schnell und einfach eingegeben und bearbeitet werden. Außerdem verfügt das Gerät über einen integrierten Chipca</w:t>
      </w:r>
      <w:r>
        <w:t>rd-Leser und einen drahtlosen Bluetooth-Zugang zur Fahrzeugschnittstelle am Kontrollgerät sowie zu den Rollenprüfständen in der Werkstatt. WorkshopTab wird zunächst alle Radiofachgeräte für die Prüfung und Kalibrierung abdecken.</w:t>
      </w:r>
    </w:p>
    <w:p w:rsidR="009715AE" w:rsidRDefault="00E0328C">
      <w:r>
        <w:t xml:space="preserve">Bislang bietet Continental </w:t>
      </w:r>
      <w:r>
        <w:t>zur Erfassung der Prüfdaten digitaler Tachographen das langjährig erprobte Handgerät Compact Test Computer VDO CTC II an. Für die Dokumentation und Archivierung der Daten kann der webbasierte DTCO</w:t>
      </w:r>
      <w:r>
        <w:rPr>
          <w:vertAlign w:val="superscript"/>
        </w:rPr>
        <w:t xml:space="preserve"> </w:t>
      </w:r>
      <w:r>
        <w:t>Workshop-Report genutzt werden. Beides wird nun durch durchgängig bedienergeführte Menüabläufe im WorkshopTab ergänzt. „Mit dieser komplett integrierten Tachographenprüfung, die die Prüfdaten sofort online verarbeitet, sind die Werkstätten gut auf die komm</w:t>
      </w:r>
      <w:r>
        <w:t xml:space="preserve">enden Tachographen-Generationen vorbereitet. Dank des effizienteren Prüfprozesses können sie im Umgang mit dem digitalen Tachographen schneller und damit auch wirtschaftlicher arbeiten“, sagt Lutz Scholten, </w:t>
      </w:r>
      <w:r>
        <w:rPr>
          <w:rFonts w:ascii="Helv" w:hAnsi="Helv" w:cs="Helv"/>
          <w:color w:val="000000"/>
          <w:szCs w:val="22"/>
        </w:rPr>
        <w:t>Leiter des Segments Tachographs, Telematics and S</w:t>
      </w:r>
      <w:r>
        <w:rPr>
          <w:rFonts w:ascii="Helv" w:hAnsi="Helv" w:cs="Helv"/>
          <w:color w:val="000000"/>
          <w:szCs w:val="22"/>
        </w:rPr>
        <w:t>ervices.</w:t>
      </w:r>
    </w:p>
    <w:p w:rsidR="009715AE" w:rsidRDefault="00E0328C">
      <w:pPr>
        <w:pStyle w:val="berschrift2"/>
      </w:pPr>
      <w:r>
        <w:lastRenderedPageBreak/>
        <w:t>Zwei Grundvarianten des Kontrollgerätes decken alle Fahrzeugvarianten ab</w:t>
      </w:r>
    </w:p>
    <w:p w:rsidR="009715AE" w:rsidRDefault="00E0328C">
      <w:r>
        <w:t>Ein weiteres Plus der neuen Entwicklung: Über das Gerät können die digitalen Tachographen von VDO in der Nachrüstversion an die Fahrzeug-Architektur angepasst werden. Damit k</w:t>
      </w:r>
      <w:r>
        <w:t>önnen Service-Werkstätten mit nur zwei Grundvarianten des Kontrollgeräts die Vielzahl an möglichen Fahrzeugvarianten abdecken. Über das Webportal VDO Extranet stehen den Werkstätten jederzeit die aktuellen Fahrzeugdatensätze und Software-Updates für die Ko</w:t>
      </w:r>
      <w:r>
        <w:t>ntrollgeräte zur Verfügung.</w:t>
      </w:r>
    </w:p>
    <w:p w:rsidR="009715AE" w:rsidRDefault="00E0328C">
      <w:pPr>
        <w:rPr>
          <w:b/>
        </w:rPr>
      </w:pPr>
      <w:r>
        <w:rPr>
          <w:b/>
        </w:rPr>
        <w:t>Workshop App für Werkstätten</w:t>
      </w:r>
    </w:p>
    <w:p w:rsidR="009715AE" w:rsidRDefault="00E0328C">
      <w:r>
        <w:t>Als hilfreiches Tool für den Werkstattalltag stellt VDO die DTCO</w:t>
      </w:r>
      <w:r>
        <w:rPr>
          <w:vertAlign w:val="superscript"/>
        </w:rPr>
        <w:t xml:space="preserve"> </w:t>
      </w:r>
      <w:r>
        <w:t>Workshop App zur Verfügung. Über die Bluetooth-Schnittstelle DTCO</w:t>
      </w:r>
      <w:r>
        <w:rPr>
          <w:vertAlign w:val="superscript"/>
        </w:rPr>
        <w:t xml:space="preserve"> </w:t>
      </w:r>
      <w:r>
        <w:t>SmartLink können alle autorisierten Werkstätten auf die Smartphone-A</w:t>
      </w:r>
      <w:r>
        <w:t>nwendung zugreifen, mit der Servicetechniker einfach relevante Daten für die Fahrzeugannahme und die Kontrollgeräteprüfung vorab ermitteln können. Für Fahrzeughalter und Fahrer können mit der App auch kundenspezifische Parameter und Gerätetests sowie Simul</w:t>
      </w:r>
      <w:r>
        <w:t xml:space="preserve">ationen einfach im Fahrzeug bei der Fahrzeugübergabe durchgeführt werden. </w:t>
      </w:r>
    </w:p>
    <w:p w:rsidR="009715AE" w:rsidRDefault="00E0328C">
      <w:pPr>
        <w:pStyle w:val="Boilerplate"/>
      </w:pPr>
      <w:r>
        <w:rPr>
          <w:b/>
        </w:rPr>
        <w:t>Continental</w:t>
      </w:r>
      <w:r>
        <w:t xml:space="preserve"> entwickelt intelligente Technologien für die Mobilität der Menschen und ihrer Güter. Als zuverlässiger Partner bietet der internationale Automobilzulieferer, Reifenherst</w:t>
      </w:r>
      <w:r>
        <w:t>eller und Industriepartner nachhaltige, sichere, komfortable, individuelle und erschwingliche Lösungen. Der Konzern erzielte 2014 mit seinen fünf Divisionen Chassis &amp; Safety, Interior, Powertrain, Reifen und ContiTech einen vorläufigen Umsatz von rund 34,5</w:t>
      </w:r>
      <w:r>
        <w:t xml:space="preserve"> Milliarden Euro und beschäftigt aktuell rund 200.000 Mitarbeiter in 53 Ländern.</w:t>
      </w:r>
    </w:p>
    <w:p w:rsidR="009715AE" w:rsidRDefault="00E0328C">
      <w:pPr>
        <w:pStyle w:val="Boilerplate"/>
      </w:pPr>
      <w:r>
        <w:t xml:space="preserve">In der Division </w:t>
      </w:r>
      <w:r>
        <w:rPr>
          <w:b/>
          <w:bCs/>
        </w:rPr>
        <w:t>Interior</w:t>
      </w:r>
      <w:r>
        <w:t xml:space="preserve"> dreht sich alles um das Informationsmanagement im Fahrzeug und darüber hinaus. Zum Produktspektrum für verschiedene Fahrzeugkategorien gehören Instrum</w:t>
      </w:r>
      <w:r>
        <w:t>ente, Multifunktionsanzeigen und Head-up-Displays, Kontroll- und Steuergeräte, Zugangskontroll- und Reifeninformationssysteme, Radios, Infotainment- und Bediensysteme, Klimabediengeräte, Software , Cockpits sowie Lösungen und Dienste für Telematik und Inte</w:t>
      </w:r>
      <w:r>
        <w:t>lligente Transport Systeme. Interior beschäftigt weltweit über 36.000 Mitarbeiter und erzielte 2014 einen vorläufigen Umsatz von rund 7,0 Milliarden Euro.</w:t>
      </w:r>
    </w:p>
    <w:p w:rsidR="009715AE" w:rsidRDefault="00E0328C">
      <w:pPr>
        <w:pStyle w:val="Boilerplate"/>
        <w:rPr>
          <w:rFonts w:cs="Arial"/>
          <w:color w:val="000000"/>
          <w:szCs w:val="20"/>
        </w:rPr>
      </w:pPr>
      <w:r>
        <w:rPr>
          <w:rFonts w:cs="Arial"/>
          <w:color w:val="000000"/>
          <w:szCs w:val="20"/>
        </w:rPr>
        <w:t>Als Bestandteil der Division Interior sind die Nutzfahrzeug- und Handelsaktivitäten der Continental i</w:t>
      </w:r>
      <w:r>
        <w:rPr>
          <w:rFonts w:cs="Arial"/>
          <w:color w:val="000000"/>
          <w:szCs w:val="20"/>
        </w:rPr>
        <w:t xml:space="preserve">n der Business Unit </w:t>
      </w:r>
      <w:r>
        <w:rPr>
          <w:rFonts w:cs="Arial"/>
          <w:b/>
          <w:color w:val="000000"/>
          <w:szCs w:val="20"/>
        </w:rPr>
        <w:t>Commercial Vehicles &amp; Aftermarket</w:t>
      </w:r>
      <w:r>
        <w:rPr>
          <w:rFonts w:cs="Arial"/>
          <w:color w:val="000000"/>
          <w:szCs w:val="20"/>
        </w:rPr>
        <w:t xml:space="preserve"> zusammengefasst. Ein globales Netz an Vertriebs- und Servicegesellschaften sorgt für die Nähe zum Kunden vor Ort. Mit den Produktmarken Continental, VDO, ATE, Galfer und Barum bietet der Geschäftsbereic</w:t>
      </w:r>
      <w:r>
        <w:rPr>
          <w:rFonts w:cs="Arial"/>
          <w:color w:val="000000"/>
          <w:szCs w:val="20"/>
        </w:rPr>
        <w:t xml:space="preserve">h elektronische Produkte, Systeme und Dienstleistungen für Nutz- und Spezialfahrzeuge, ein umfangreiches Produktspektrum für Fachwerkstätten sowie Ersatz- und Verschleißteile für den freien Kfz-Teilehandel, markenunabhängige Werkstätten und die Versorgung </w:t>
      </w:r>
      <w:r>
        <w:rPr>
          <w:rFonts w:cs="Arial"/>
          <w:color w:val="000000"/>
          <w:szCs w:val="20"/>
        </w:rPr>
        <w:t>nach Serienauslauf beim Automobilhersteller.</w:t>
      </w:r>
    </w:p>
    <w:p w:rsidR="009715AE" w:rsidRDefault="00E0328C">
      <w:pPr>
        <w:keepLines w:val="0"/>
        <w:spacing w:after="200" w:line="276" w:lineRule="auto"/>
        <w:rPr>
          <w:b/>
        </w:rPr>
      </w:pPr>
      <w:r>
        <w:br w:type="page"/>
      </w:r>
    </w:p>
    <w:p w:rsidR="009715AE" w:rsidRDefault="00E0328C">
      <w:pPr>
        <w:pStyle w:val="LinksJournalist"/>
      </w:pPr>
      <w:r>
        <w:lastRenderedPageBreak/>
        <w:t xml:space="preserve">Kontakt für Journalisten </w:t>
      </w:r>
      <w:r>
        <w:pict>
          <v:rect id="_x0000_i1025" style="width:481.85pt;height:.35pt" o:hralign="center" o:hrstd="t" o:hrnoshade="t" o:hr="t" fillcolor="black [3213]" stroked="f"/>
        </w:pict>
      </w:r>
    </w:p>
    <w:p w:rsidR="009715AE" w:rsidRDefault="009715AE">
      <w:pPr>
        <w:pStyle w:val="Zweispaltig"/>
        <w:sectPr w:rsidR="009715AE">
          <w:headerReference w:type="default" r:id="rId12"/>
          <w:type w:val="continuous"/>
          <w:pgSz w:w="11906" w:h="16838" w:code="9"/>
          <w:pgMar w:top="2835" w:right="851" w:bottom="1134" w:left="1418" w:header="709" w:footer="454" w:gutter="0"/>
          <w:cols w:space="708"/>
          <w:docGrid w:linePitch="360"/>
        </w:sectPr>
      </w:pPr>
    </w:p>
    <w:p w:rsidR="009715AE" w:rsidRDefault="00E0328C">
      <w:pPr>
        <w:pStyle w:val="Zweispaltig"/>
      </w:pPr>
      <w:r>
        <w:lastRenderedPageBreak/>
        <w:t>Christopher Schrecke</w:t>
      </w:r>
    </w:p>
    <w:p w:rsidR="009715AE" w:rsidRDefault="00E0328C">
      <w:pPr>
        <w:pStyle w:val="Zweispaltig"/>
      </w:pPr>
      <w:r>
        <w:t>Leiter Externe Kommunikation</w:t>
      </w:r>
    </w:p>
    <w:p w:rsidR="009715AE" w:rsidRDefault="00E0328C">
      <w:pPr>
        <w:pStyle w:val="Zweispaltig"/>
        <w:rPr>
          <w:lang w:val="en-US"/>
        </w:rPr>
      </w:pPr>
      <w:r>
        <w:rPr>
          <w:lang w:val="en-US"/>
        </w:rPr>
        <w:t>Commercial Vehicles &amp; Aftermarket</w:t>
      </w:r>
    </w:p>
    <w:p w:rsidR="009715AE" w:rsidRDefault="00E0328C">
      <w:pPr>
        <w:pStyle w:val="Zweispaltig"/>
        <w:rPr>
          <w:lang w:val="en-US"/>
        </w:rPr>
      </w:pPr>
      <w:r>
        <w:rPr>
          <w:lang w:val="en-US"/>
        </w:rPr>
        <w:t>Continental</w:t>
      </w:r>
    </w:p>
    <w:p w:rsidR="009715AE" w:rsidRDefault="00E0328C">
      <w:pPr>
        <w:pStyle w:val="Zweispaltig"/>
        <w:rPr>
          <w:lang w:val="en-US"/>
        </w:rPr>
      </w:pPr>
      <w:r>
        <w:rPr>
          <w:lang w:val="en-US"/>
        </w:rPr>
        <w:t>Telefon: +49 69 7603-2022</w:t>
      </w:r>
    </w:p>
    <w:p w:rsidR="009715AE" w:rsidRDefault="00E0328C">
      <w:pPr>
        <w:pStyle w:val="Zweispaltig"/>
      </w:pPr>
      <w:r>
        <w:t>E-Mail: christo</w:t>
      </w:r>
      <w:r>
        <w:t>pher.schrecke@continental-corporation.com</w:t>
      </w:r>
    </w:p>
    <w:p w:rsidR="009715AE" w:rsidRDefault="009715AE">
      <w:pPr>
        <w:pStyle w:val="Zweispaltig"/>
      </w:pPr>
    </w:p>
    <w:p w:rsidR="009715AE" w:rsidRDefault="009715AE">
      <w:pPr>
        <w:pStyle w:val="Zweispaltig"/>
      </w:pPr>
    </w:p>
    <w:p w:rsidR="009715AE" w:rsidRDefault="009715AE">
      <w:pPr>
        <w:pStyle w:val="Zweispaltig"/>
      </w:pPr>
    </w:p>
    <w:p w:rsidR="009715AE" w:rsidRDefault="009715AE">
      <w:pPr>
        <w:pStyle w:val="Zweispaltig"/>
      </w:pPr>
    </w:p>
    <w:p w:rsidR="009715AE" w:rsidRDefault="009715AE">
      <w:pPr>
        <w:pStyle w:val="Zweispaltig"/>
      </w:pPr>
    </w:p>
    <w:p w:rsidR="009715AE" w:rsidRDefault="009715AE">
      <w:pPr>
        <w:pStyle w:val="Zweispaltig"/>
      </w:pPr>
    </w:p>
    <w:p w:rsidR="009715AE" w:rsidRDefault="009715AE">
      <w:pPr>
        <w:pStyle w:val="Zweispaltig"/>
      </w:pPr>
    </w:p>
    <w:p w:rsidR="009715AE" w:rsidRDefault="009715AE">
      <w:pPr>
        <w:pStyle w:val="Zweispaltig"/>
        <w:sectPr w:rsidR="009715AE">
          <w:type w:val="continuous"/>
          <w:pgSz w:w="11906" w:h="16838" w:code="9"/>
          <w:pgMar w:top="2835" w:right="851" w:bottom="1134" w:left="1418" w:header="709" w:footer="454" w:gutter="0"/>
          <w:cols w:num="2" w:space="340"/>
          <w:docGrid w:linePitch="360"/>
        </w:sectPr>
      </w:pPr>
    </w:p>
    <w:p w:rsidR="009715AE" w:rsidRDefault="00E0328C">
      <w:pPr>
        <w:pStyle w:val="Zweispaltig"/>
      </w:pPr>
      <w:r>
        <w:lastRenderedPageBreak/>
        <w:pict>
          <v:rect id="_x0000_i1026" style="width:481.85pt;height:.35pt" o:hralign="center" o:hrstd="t" o:hrnoshade="t" o:hr="t" fillcolor="black [3213]" stroked="f"/>
        </w:pict>
      </w:r>
    </w:p>
    <w:p w:rsidR="009715AE" w:rsidRDefault="00E0328C">
      <w:pPr>
        <w:pStyle w:val="PressText"/>
      </w:pPr>
      <w:r>
        <w:t>Die Pressemitteilung ist in folgenden Sprachen verfügbar: Deutsch, Englisch</w:t>
      </w:r>
    </w:p>
    <w:p w:rsidR="009715AE" w:rsidRDefault="00E0328C">
      <w:pPr>
        <w:pStyle w:val="LinksJournalist"/>
        <w:rPr>
          <w:b w:val="0"/>
          <w:bCs/>
          <w:sz w:val="20"/>
          <w:szCs w:val="20"/>
        </w:rPr>
      </w:pPr>
      <w:r>
        <w:rPr>
          <w:b w:val="0"/>
          <w:sz w:val="20"/>
          <w:szCs w:val="20"/>
        </w:rPr>
        <w:t>Links</w:t>
      </w:r>
      <w:r>
        <w:rPr>
          <w:b w:val="0"/>
          <w:sz w:val="20"/>
          <w:szCs w:val="20"/>
        </w:rPr>
        <w:pict>
          <v:rect id="_x0000_i1027" style="width:481.85pt;height:.35pt" o:hralign="center" o:hrstd="t" o:hrnoshade="t" o:hr="t" fillcolor="black" stroked="f"/>
        </w:pict>
      </w:r>
    </w:p>
    <w:p w:rsidR="009715AE" w:rsidRDefault="009715AE">
      <w:pPr>
        <w:pStyle w:val="Zweispaltig"/>
        <w:rPr>
          <w:sz w:val="20"/>
          <w:szCs w:val="20"/>
        </w:rPr>
        <w:sectPr w:rsidR="009715AE">
          <w:headerReference w:type="default" r:id="rId13"/>
          <w:type w:val="continuous"/>
          <w:pgSz w:w="11906" w:h="16838" w:code="9"/>
          <w:pgMar w:top="2835" w:right="851" w:bottom="1134" w:left="1418" w:header="709" w:footer="454" w:gutter="0"/>
          <w:cols w:space="708"/>
          <w:docGrid w:linePitch="360"/>
        </w:sectPr>
      </w:pPr>
    </w:p>
    <w:p w:rsidR="009715AE" w:rsidRDefault="00E0328C">
      <w:pPr>
        <w:keepLines w:val="0"/>
        <w:autoSpaceDE w:val="0"/>
        <w:autoSpaceDN w:val="0"/>
        <w:adjustRightInd w:val="0"/>
        <w:spacing w:after="0" w:line="240" w:lineRule="auto"/>
        <w:rPr>
          <w:rFonts w:cs="Arial"/>
          <w:bCs/>
          <w:color w:val="000000"/>
          <w:szCs w:val="22"/>
          <w:lang w:eastAsia="en-US"/>
        </w:rPr>
      </w:pPr>
      <w:r>
        <w:rPr>
          <w:rFonts w:cs="Arial"/>
          <w:b/>
          <w:bCs/>
          <w:color w:val="000000"/>
          <w:szCs w:val="22"/>
          <w:lang w:eastAsia="en-US"/>
        </w:rPr>
        <w:lastRenderedPageBreak/>
        <w:t xml:space="preserve">Presseportal im Internet: </w:t>
      </w:r>
      <w:r>
        <w:rPr>
          <w:rFonts w:cs="Arial"/>
          <w:bCs/>
          <w:color w:val="000000"/>
          <w:szCs w:val="22"/>
          <w:lang w:eastAsia="en-US"/>
        </w:rPr>
        <w:t>http://www.continental-presse.de</w:t>
      </w:r>
    </w:p>
    <w:p w:rsidR="009715AE" w:rsidRDefault="00E0328C">
      <w:pPr>
        <w:pStyle w:val="LinksJournalist"/>
        <w:pBdr>
          <w:bottom w:val="single" w:sz="4" w:space="1" w:color="auto"/>
        </w:pBdr>
        <w:rPr>
          <w:b w:val="0"/>
          <w:szCs w:val="22"/>
        </w:rPr>
      </w:pPr>
      <w:r>
        <w:rPr>
          <w:szCs w:val="22"/>
        </w:rPr>
        <w:t>Mediendatenbank im Internet:</w:t>
      </w:r>
      <w:r>
        <w:rPr>
          <w:b w:val="0"/>
          <w:szCs w:val="22"/>
        </w:rPr>
        <w:t xml:space="preserve"> http://www.continental-mediacenter.com</w:t>
      </w:r>
    </w:p>
    <w:p w:rsidR="009715AE" w:rsidRDefault="00E0328C">
      <w:pPr>
        <w:pBdr>
          <w:bottom w:val="single" w:sz="4" w:space="1" w:color="auto"/>
        </w:pBdr>
        <w:spacing w:after="0" w:line="240" w:lineRule="auto"/>
        <w:rPr>
          <w:rFonts w:cs="Arial"/>
          <w:b/>
          <w:szCs w:val="22"/>
        </w:rPr>
      </w:pPr>
      <w:r>
        <w:rPr>
          <w:b/>
          <w:szCs w:val="22"/>
        </w:rPr>
        <w:t xml:space="preserve">Videoportal im Internet: </w:t>
      </w:r>
      <w:r>
        <w:rPr>
          <w:szCs w:val="22"/>
        </w:rPr>
        <w:t>http://videoportal.continental-corporation.com/</w:t>
      </w:r>
    </w:p>
    <w:p w:rsidR="009715AE" w:rsidRDefault="009715AE">
      <w:pPr>
        <w:pStyle w:val="Zweispaltig"/>
        <w:sectPr w:rsidR="009715AE">
          <w:type w:val="continuous"/>
          <w:pgSz w:w="11906" w:h="16838" w:code="9"/>
          <w:pgMar w:top="2835" w:right="851" w:bottom="1134" w:left="1418" w:header="709" w:footer="454" w:gutter="0"/>
          <w:cols w:space="340"/>
          <w:docGrid w:linePitch="360"/>
        </w:sectPr>
      </w:pPr>
    </w:p>
    <w:p w:rsidR="009715AE" w:rsidRDefault="009715AE">
      <w:pPr>
        <w:pStyle w:val="LinksJournalist"/>
      </w:pPr>
    </w:p>
    <w:sectPr w:rsidR="009715AE">
      <w:headerReference w:type="default" r:id="rId14"/>
      <w:type w:val="continuous"/>
      <w:pgSz w:w="11906" w:h="16838" w:code="9"/>
      <w:pgMar w:top="2835" w:right="851" w:bottom="1134"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28C" w:rsidRDefault="00E0328C">
      <w:r>
        <w:separator/>
      </w:r>
    </w:p>
  </w:endnote>
  <w:endnote w:type="continuationSeparator" w:id="0">
    <w:p w:rsidR="00E0328C" w:rsidRDefault="00E0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AE" w:rsidRDefault="00E0328C">
    <w:pPr>
      <w:pStyle w:val="Fuzeile"/>
      <w:tabs>
        <w:tab w:val="clear" w:pos="9072"/>
        <w:tab w:val="right" w:pos="9639"/>
      </w:tabs>
      <w:spacing w:line="240" w:lineRule="auto"/>
    </w:pPr>
    <w:r>
      <w:rPr>
        <w:noProof/>
      </w:rPr>
      <w:pict>
        <v:shapetype id="_x0000_t32" coordsize="21600,21600" o:spt="32" o:oned="t" path="m,l21600,21600e" filled="f">
          <v:path arrowok="t" fillok="f" o:connecttype="none"/>
          <o:lock v:ext="edit" shapetype="t"/>
        </v:shapetype>
        <v:shape id="AutoShape 1" o:spid="_x0000_s2051" type="#_x0000_t32" style="position:absolute;margin-left:0;margin-top:421pt;width:21.25pt;height:0;z-index:2516828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9SdHwIAADo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" strokeweight=".5pt">
          <w10:wrap anchorx="page" anchory="page"/>
        </v:shape>
      </w:pict>
    </w:r>
    <w:r>
      <w:tab/>
    </w:r>
    <w:r>
      <w:tab/>
    </w:r>
    <w:r>
      <w:fldChar w:fldCharType="begin"/>
    </w:r>
    <w:r>
      <w:instrText xml:space="preserve"> if </w:instrText>
    </w:r>
    <w:r>
      <w:fldChar w:fldCharType="begin"/>
    </w:r>
    <w:r>
      <w:instrText xml:space="preserve"> =1 </w:instrText>
    </w:r>
    <w:r>
      <w:fldChar w:fldCharType="separate"/>
    </w:r>
    <w:r w:rsidR="00AE343B">
      <w:rPr>
        <w:noProof/>
      </w:rPr>
      <w:instrText>1</w:instrText>
    </w:r>
    <w:r>
      <w:rPr>
        <w:noProof/>
      </w:rPr>
      <w:fldChar w:fldCharType="end"/>
    </w:r>
    <w:r>
      <w:instrText>=</w:instrText>
    </w:r>
    <w:r>
      <w:fldChar w:fldCharType="begin"/>
    </w:r>
    <w:r>
      <w:instrText xml:space="preserve"> NumPages </w:instrText>
    </w:r>
    <w:r>
      <w:fldChar w:fldCharType="separate"/>
    </w:r>
    <w:r w:rsidR="00AE343B">
      <w:rPr>
        <w:noProof/>
      </w:rPr>
      <w:instrText>3</w:instrText>
    </w:r>
    <w:r>
      <w:rPr>
        <w:noProof/>
      </w:rPr>
      <w:fldChar w:fldCharType="end"/>
    </w:r>
    <w:r>
      <w:instrText xml:space="preserve"> "</w:instrText>
    </w:r>
    <w:r>
      <w:fldChar w:fldCharType="begin"/>
    </w:r>
    <w:r>
      <w:instrText xml:space="preserve"> Page </w:instrText>
    </w:r>
    <w:r>
      <w:fldChar w:fldCharType="separate"/>
    </w:r>
    <w:r w:rsidR="00AE343B">
      <w:rPr>
        <w:noProof/>
      </w:rPr>
      <w:instrText>1</w:instrText>
    </w:r>
    <w:r>
      <w:rPr>
        <w:noProof/>
      </w:rPr>
      <w:fldChar w:fldCharType="end"/>
    </w:r>
    <w:r>
      <w:instrText>/</w:instrText>
    </w:r>
    <w:r>
      <w:fldChar w:fldCharType="begin"/>
    </w:r>
    <w:r>
      <w:instrText xml:space="preserve"> NumPages </w:instrText>
    </w:r>
    <w:r>
      <w:fldChar w:fldCharType="separate"/>
    </w:r>
    <w:r w:rsidR="00AE343B">
      <w:rPr>
        <w:noProof/>
      </w:rPr>
      <w:instrText>1</w:instrText>
    </w:r>
    <w:r>
      <w:rPr>
        <w:noProof/>
      </w:rPr>
      <w:fldChar w:fldCharType="end"/>
    </w:r>
    <w:r>
      <w:instrText>" "</w:instrText>
    </w:r>
    <w:r>
      <w:fldChar w:fldCharType="begin"/>
    </w:r>
    <w:r>
      <w:instrText xml:space="preserve"> if </w:instrText>
    </w:r>
    <w:r>
      <w:fldChar w:fldCharType="begin"/>
    </w:r>
    <w:r>
      <w:instrText xml:space="preserve"> Page </w:instrText>
    </w:r>
    <w:r>
      <w:fldChar w:fldCharType="separate"/>
    </w:r>
    <w:r w:rsidR="00AE343B">
      <w:rPr>
        <w:noProof/>
      </w:rPr>
      <w:instrText>1</w:instrText>
    </w:r>
    <w:r>
      <w:rPr>
        <w:noProof/>
      </w:rPr>
      <w:fldChar w:fldCharType="end"/>
    </w:r>
    <w:r>
      <w:instrText>=</w:instrText>
    </w:r>
    <w:r>
      <w:fldChar w:fldCharType="begin"/>
    </w:r>
    <w:r>
      <w:instrText xml:space="preserve"> NumPages </w:instrText>
    </w:r>
    <w:r>
      <w:fldChar w:fldCharType="separate"/>
    </w:r>
    <w:r w:rsidR="00AE343B">
      <w:rPr>
        <w:noProof/>
      </w:rPr>
      <w:instrText>3</w:instrText>
    </w:r>
    <w:r>
      <w:rPr>
        <w:noProof/>
      </w:rPr>
      <w:fldChar w:fldCharType="end"/>
    </w:r>
    <w:r>
      <w:instrText xml:space="preserve"> "" </w:instrText>
    </w:r>
    <w:r>
      <w:br/>
      <w:instrText>"</w:instrText>
    </w:r>
    <w:r>
      <w:fldChar w:fldCharType="begin"/>
    </w:r>
    <w:r>
      <w:instrText xml:space="preserve"> Page </w:instrText>
    </w:r>
    <w:r>
      <w:fldChar w:fldCharType="separate"/>
    </w:r>
    <w:r w:rsidR="00AE343B">
      <w:rPr>
        <w:noProof/>
      </w:rPr>
      <w:instrText>1</w:instrText>
    </w:r>
    <w:r>
      <w:rPr>
        <w:noProof/>
      </w:rPr>
      <w:fldChar w:fldCharType="end"/>
    </w:r>
    <w:r>
      <w:instrText>/</w:instrText>
    </w:r>
    <w:r>
      <w:fldChar w:fldCharType="begin"/>
    </w:r>
    <w:r>
      <w:instrText xml:space="preserve"> NumPages </w:instrText>
    </w:r>
    <w:r>
      <w:fldChar w:fldCharType="separate"/>
    </w:r>
    <w:r w:rsidR="00AE343B">
      <w:rPr>
        <w:noProof/>
      </w:rPr>
      <w:instrText>3</w:instrText>
    </w:r>
    <w:r>
      <w:rPr>
        <w:noProof/>
      </w:rPr>
      <w:fldChar w:fldCharType="end"/>
    </w:r>
    <w:r>
      <w:instrText xml:space="preserve">" </w:instrText>
    </w:r>
    <w:r w:rsidR="00AE343B">
      <w:fldChar w:fldCharType="separate"/>
    </w:r>
    <w:r w:rsidR="00AE343B">
      <w:rPr>
        <w:noProof/>
      </w:rPr>
      <w:instrText>1/3</w:instrText>
    </w:r>
    <w:r>
      <w:fldChar w:fldCharType="end"/>
    </w:r>
    <w:r>
      <w:instrText xml:space="preserve">" </w:instrText>
    </w:r>
    <w:r w:rsidR="00AE343B">
      <w:fldChar w:fldCharType="separate"/>
    </w:r>
    <w:r w:rsidR="00AE343B">
      <w:rPr>
        <w:noProof/>
      </w:rPr>
      <w:t>1/3</w:t>
    </w:r>
    <w:r>
      <w:fldChar w:fldCharType="end"/>
    </w:r>
  </w:p>
  <w:p w:rsidR="009715AE" w:rsidRDefault="00E0328C">
    <w:pPr>
      <w:pStyle w:val="Fuss"/>
      <w:framePr w:w="9632" w:h="485" w:hRule="exact" w:wrap="around" w:vAnchor="page" w:hAnchor="page" w:x="1390" w:y="16132"/>
      <w:shd w:val="solid" w:color="FFFFFF" w:fill="FFFFFF"/>
      <w:rPr>
        <w:noProof/>
      </w:rPr>
    </w:pPr>
    <w:r>
      <w:rPr>
        <w:noProof/>
      </w:rPr>
      <w:t>Ihr Kontakt:</w:t>
    </w:r>
  </w:p>
  <w:p w:rsidR="009715AE" w:rsidRDefault="00E0328C">
    <w:pPr>
      <w:pStyle w:val="Fuss"/>
      <w:framePr w:w="9632" w:h="485" w:hRule="exact" w:wrap="around" w:vAnchor="page" w:hAnchor="page" w:x="1390" w:y="16132"/>
      <w:shd w:val="solid" w:color="FFFFFF" w:fill="FFFFFF"/>
    </w:pPr>
    <w:r>
      <w:rPr>
        <w:noProof/>
      </w:rPr>
      <w:t xml:space="preserve">Christopher Schrecke, Telefon: </w:t>
    </w:r>
    <w:r>
      <w:rPr>
        <w:noProof/>
      </w:rPr>
      <w:t>+49 69 7603-2022</w:t>
    </w:r>
  </w:p>
  <w:p w:rsidR="009715AE" w:rsidRDefault="00E0328C">
    <w:pPr>
      <w:pStyle w:val="Fuss"/>
      <w:spacing w:line="200" w:lineRule="exact"/>
      <w:rPr>
        <w:szCs w:val="18"/>
      </w:rPr>
    </w:pPr>
    <w:r>
      <w:t xml:space="preserve"> </w:t>
    </w:r>
    <w:r>
      <w:rPr>
        <w:szCs w:val="18"/>
      </w:rPr>
      <w:br/>
    </w:r>
  </w:p>
  <w:p w:rsidR="009715AE" w:rsidRDefault="009715AE">
    <w:pPr>
      <w:pStyle w:val="Fus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28C" w:rsidRDefault="00E0328C">
      <w:pPr>
        <w:pStyle w:val="Punkt-Liste"/>
        <w:ind w:left="284"/>
        <w:rPr>
          <w:color w:val="808080"/>
        </w:rPr>
      </w:pPr>
      <w:r>
        <w:rPr>
          <w:color w:val="808080"/>
        </w:rPr>
        <w:separator/>
      </w:r>
    </w:p>
  </w:footnote>
  <w:footnote w:type="continuationSeparator" w:id="0">
    <w:p w:rsidR="00E0328C" w:rsidRDefault="00E03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AE" w:rsidRDefault="00E0328C">
    <w:pPr>
      <w:pStyle w:val="TitelC"/>
    </w:pPr>
    <w:r>
      <w:rPr>
        <w:noProof/>
      </w:rPr>
      <w:drawing>
        <wp:anchor distT="0" distB="0" distL="114300" distR="114300" simplePos="0" relativeHeight="251677696" behindDoc="0" locked="0" layoutInCell="1" allowOverlap="1">
          <wp:simplePos x="0" y="0"/>
          <wp:positionH relativeFrom="column">
            <wp:posOffset>4579141</wp:posOffset>
          </wp:positionH>
          <wp:positionV relativeFrom="paragraph">
            <wp:posOffset>1007649</wp:posOffset>
          </wp:positionV>
          <wp:extent cx="1542331" cy="293298"/>
          <wp:effectExtent l="19050" t="0" r="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543301" cy="297712"/>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AE" w:rsidRDefault="00E0328C">
    <w:pPr>
      <w:pStyle w:val="TitelC"/>
    </w:pPr>
    <w:r>
      <w:rPr>
        <w:noProof/>
      </w:rPr>
      <w:pict>
        <v:shapetype id="_x0000_t202" coordsize="21600,21600" o:spt="202" path="m,l,21600r21600,l21600,xe">
          <v:stroke joinstyle="miter"/>
          <v:path gradientshapeok="t" o:connecttype="rect"/>
        </v:shapetype>
        <v:shape id="Textfeld 41" o:spid="_x0000_s2049" type="#_x0000_t202" style="position:absolute;left:0;text-align:left;margin-left:0;margin-top:78.5pt;width:481.9pt;height:22.9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" fillcolor="white [3201]" stroked="f" strokeweight=".5pt">
          <v:path arrowok="t"/>
          <v:textbox>
            <w:txbxContent>
              <w:p w:rsidR="009715AE" w:rsidRDefault="00E0328C">
                <w:pPr>
                  <w:jc w:val="center"/>
                </w:pPr>
                <w:r>
                  <w:t xml:space="preserve">- </w:t>
                </w:r>
                <w:r>
                  <w:fldChar w:fldCharType="begin"/>
                </w:r>
                <w:r>
                  <w:instrText xml:space="preserve"> Page </w:instrText>
                </w:r>
                <w:r>
                  <w:fldChar w:fldCharType="separate"/>
                </w:r>
                <w:r w:rsidR="00AE343B">
                  <w:rPr>
                    <w:noProof/>
                  </w:rPr>
                  <w:t>3</w:t>
                </w:r>
                <w:r>
                  <w:rPr>
                    <w:noProof/>
                  </w:rPr>
                  <w:fldChar w:fldCharType="end"/>
                </w:r>
                <w:r>
                  <w:t xml:space="preserve"> -</w:t>
                </w:r>
              </w:p>
            </w:txbxContent>
          </v:textbox>
        </v:shape>
      </w:pict>
    </w:r>
    <w:r>
      <w:rPr>
        <w:noProof/>
      </w:rPr>
      <w:drawing>
        <wp:anchor distT="0" distB="0" distL="114300" distR="114300" simplePos="0" relativeHeight="251674624"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1"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AE" w:rsidRDefault="00E0328C">
    <w:pPr>
      <w:pStyle w:val="TitelC"/>
    </w:pPr>
    <w:r>
      <w:rPr>
        <w:noProof/>
        <w:lang w:val="en-US" w:eastAsia="en-US" w:bidi="en-US"/>
      </w:rPr>
      <w:pict>
        <v:shapetype id="_x0000_t202" coordsize="21600,21600" o:spt="202" path="m,l,21600r21600,l21600,xe">
          <v:stroke joinstyle="miter"/>
          <v:path gradientshapeok="t" o:connecttype="rect"/>
        </v:shapetype>
        <v:shape id="Text Box 6" o:spid="_x0000_s2050" type="#_x0000_t202" style="position:absolute;left:0;text-align:left;margin-left:0;margin-top:78.5pt;width:481.9pt;height:22.95pt;z-index:251680768;visibility:visible" stroked="f" strokeweight=".5pt">
          <v:textbox>
            <w:txbxContent>
              <w:p w:rsidR="009715AE" w:rsidRDefault="00E0328C">
                <w:pPr>
                  <w:jc w:val="center"/>
                </w:pPr>
                <w:r>
                  <w:t xml:space="preserve">- </w:t>
                </w:r>
                <w:r>
                  <w:fldChar w:fldCharType="begin"/>
                </w:r>
                <w:r>
                  <w:instrText xml:space="preserve"> Page </w:instrText>
                </w:r>
                <w:r>
                  <w:fldChar w:fldCharType="separate"/>
                </w:r>
                <w:r>
                  <w:rPr>
                    <w:noProof/>
                  </w:rPr>
                  <w:t>4</w:t>
                </w:r>
                <w:r>
                  <w:rPr>
                    <w:noProof/>
                  </w:rPr>
                  <w:fldChar w:fldCharType="end"/>
                </w:r>
                <w:r>
                  <w:t xml:space="preserve"> -</w:t>
                </w:r>
              </w:p>
            </w:txbxContent>
          </v:textbox>
        </v:shape>
      </w:pict>
    </w:r>
    <w:r>
      <w:rPr>
        <w:noProof/>
      </w:rPr>
      <w:drawing>
        <wp:anchor distT="0" distB="0" distL="114300" distR="114300" simplePos="0" relativeHeight="251679744" behindDoc="0" locked="0" layoutInCell="1" allowOverlap="1">
          <wp:simplePos x="0" y="0"/>
          <wp:positionH relativeFrom="column">
            <wp:posOffset>-65405</wp:posOffset>
          </wp:positionH>
          <wp:positionV relativeFrom="paragraph">
            <wp:posOffset>-13970</wp:posOffset>
          </wp:positionV>
          <wp:extent cx="2484120" cy="476250"/>
          <wp:effectExtent l="1905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2484120" cy="47625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AE" w:rsidRDefault="00E0328C">
    <w:pPr>
      <w:pStyle w:val="TitelC"/>
    </w:pPr>
    <w:r>
      <w:rPr>
        <w:noProof/>
      </w:rPr>
      <w:pict>
        <v:shapetype id="_x0000_t202" coordsize="21600,21600" o:spt="202" path="m,l,21600r21600,l21600,xe">
          <v:stroke joinstyle="miter"/>
          <v:path gradientshapeok="t" o:connecttype="rect"/>
        </v:shapetype>
        <v:shape id="_x0000_s2052" type="#_x0000_t202" style="position:absolute;left:0;text-align:left;margin-left:0;margin-top:78.5pt;width:481.9pt;height:22.9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" fillcolor="white [3201]" stroked="f" strokeweight=".5pt">
          <v:path arrowok="t"/>
          <v:textbox>
            <w:txbxContent>
              <w:p w:rsidR="009715AE" w:rsidRDefault="00E0328C">
                <w:pPr>
                  <w:spacing w:line="240" w:lineRule="auto"/>
                  <w:jc w:val="center"/>
                </w:pPr>
                <w:r>
                  <w:t xml:space="preserve">- </w:t>
                </w:r>
                <w:r>
                  <w:fldChar w:fldCharType="begin"/>
                </w:r>
                <w:r>
                  <w:instrText xml:space="preserve"> Page </w:instrText>
                </w:r>
                <w:r>
                  <w:fldChar w:fldCharType="separate"/>
                </w:r>
                <w:r>
                  <w:rPr>
                    <w:noProof/>
                  </w:rPr>
                  <w:t>4</w:t>
                </w:r>
                <w:r>
                  <w:rPr>
                    <w:noProof/>
                  </w:rPr>
                  <w:fldChar w:fldCharType="end"/>
                </w:r>
                <w:r>
                  <w:t xml:space="preserve"> -</w:t>
                </w:r>
              </w:p>
            </w:txbxContent>
          </v:textbox>
        </v:shape>
      </w:pict>
    </w:r>
    <w:r>
      <w:rPr>
        <w:noProof/>
      </w:rPr>
      <w:drawing>
        <wp:anchor distT="0" distB="0" distL="114300" distR="114300" simplePos="0" relativeHeight="251670528"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B79AB"/>
    <w:multiLevelType w:val="hybridMultilevel"/>
    <w:tmpl w:val="D6E6E4F2"/>
    <w:lvl w:ilvl="0" w:tplc="C3B820B4">
      <w:start w:val="1"/>
      <w:numFmt w:val="bullet"/>
      <w:pStyle w:val="Vorlauf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AF4861"/>
    <w:multiLevelType w:val="multilevel"/>
    <w:tmpl w:val="F93E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017835"/>
    <w:multiLevelType w:val="hybridMultilevel"/>
    <w:tmpl w:val="CF5C7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53"/>
    <o:shapelayout v:ext="edit">
      <o:idmap v:ext="edit" data="2"/>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2"/>
  </w:compat>
  <w:docVars>
    <w:docVar w:name="Fussszeile" w:val="Fusszeile"/>
    <w:docVar w:name="Fusszeile" w:val="Ihr Kontakt:_x000d__x000a_Vorname Nachname, Telefon: international"/>
  </w:docVars>
  <w:rsids>
    <w:rsidRoot w:val="009715AE"/>
    <w:rsid w:val="009715AE"/>
    <w:rsid w:val="00AE343B"/>
    <w:rsid w:val="00E032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5:docId w15:val="{A7FD434E-A521-4636-96FF-56C9B9E1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keepLines/>
      <w:spacing w:after="220" w:line="360" w:lineRule="auto"/>
    </w:pPr>
    <w:rPr>
      <w:rFonts w:ascii="Arial" w:hAnsi="Arial" w:cs="Times New Roman"/>
      <w:szCs w:val="24"/>
      <w:lang w:eastAsia="de-DE"/>
    </w:rPr>
  </w:style>
  <w:style w:type="paragraph" w:styleId="berschrift1">
    <w:name w:val="heading 1"/>
    <w:basedOn w:val="Standard"/>
    <w:next w:val="Standard"/>
    <w:link w:val="berschrift1Zchn"/>
    <w:uiPriority w:val="9"/>
    <w:qFormat/>
    <w:pPr>
      <w:keepNext/>
      <w:spacing w:after="120" w:line="440" w:lineRule="exact"/>
      <w:outlineLvl w:val="0"/>
    </w:pPr>
    <w:rPr>
      <w:rFonts w:eastAsiaTheme="majorEastAsia" w:cstheme="majorBidi"/>
      <w:b/>
      <w:bCs/>
      <w:color w:val="000000" w:themeColor="text1"/>
      <w:position w:val="8"/>
      <w:sz w:val="36"/>
      <w:szCs w:val="28"/>
    </w:rPr>
  </w:style>
  <w:style w:type="paragraph" w:styleId="berschrift2">
    <w:name w:val="heading 2"/>
    <w:aliases w:val="Zwischenüberschrift"/>
    <w:basedOn w:val="Standard"/>
    <w:next w:val="Standard"/>
    <w:link w:val="berschrift2Zchn"/>
    <w:uiPriority w:val="9"/>
    <w:unhideWhenUsed/>
    <w:qFormat/>
    <w:pPr>
      <w:keepNext/>
      <w:spacing w:before="66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pPr>
      <w:keepNext/>
      <w:spacing w:before="200" w:after="0"/>
      <w:outlineLvl w:val="2"/>
    </w:pPr>
    <w:rPr>
      <w:rFonts w:asciiTheme="majorHAnsi" w:eastAsiaTheme="majorEastAsia" w:hAnsiTheme="majorHAnsi" w:cstheme="majorBidi"/>
      <w:b/>
      <w:bCs/>
      <w:color w:val="004B93"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Pr>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chn">
    <w:name w:val="Überschrift 1 Zchn"/>
    <w:basedOn w:val="Absatz-Standardschriftart"/>
    <w:link w:val="berschrift1"/>
    <w:uiPriority w:val="9"/>
    <w:rPr>
      <w:rFonts w:ascii="Arial" w:eastAsiaTheme="majorEastAsia" w:hAnsi="Arial" w:cstheme="majorBidi"/>
      <w:b/>
      <w:bCs/>
      <w:color w:val="000000" w:themeColor="text1"/>
      <w:position w:val="8"/>
      <w:sz w:val="36"/>
      <w:szCs w:val="28"/>
      <w:lang w:eastAsia="de-DE"/>
    </w:rPr>
  </w:style>
  <w:style w:type="character" w:customStyle="1" w:styleId="berschrift2Zchn">
    <w:name w:val="Überschrift 2 Zchn"/>
    <w:aliases w:val="Zwischenüberschrift Zchn"/>
    <w:basedOn w:val="Absatz-Standardschriftart"/>
    <w:link w:val="berschrift2"/>
    <w:uiPriority w:val="9"/>
    <w:rPr>
      <w:rFonts w:ascii="Arial" w:eastAsiaTheme="majorEastAsia" w:hAnsi="Arial" w:cstheme="majorBidi"/>
      <w:b/>
      <w:bCs/>
      <w:szCs w:val="26"/>
      <w:lang w:eastAsia="de-DE"/>
    </w:r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rPr>
      <w:rFonts w:ascii="Arial" w:hAnsi="Arial" w:cs="Times New Roman"/>
      <w:szCs w:val="24"/>
      <w:lang w:eastAsia="de-DE"/>
    </w:rPr>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rPr>
      <w:rFonts w:ascii="Arial" w:hAnsi="Arial" w:cs="Times New Roman"/>
      <w:szCs w:val="24"/>
      <w:lang w:eastAsia="de-DE"/>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styleId="Platzhaltertext">
    <w:name w:val="Placeholder Text"/>
    <w:basedOn w:val="Absatz-Standardschriftart"/>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004B93" w:themeColor="accent1"/>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styleId="Listenabsatz">
    <w:name w:val="List Paragraph"/>
    <w:basedOn w:val="Standard"/>
    <w:uiPriority w:val="34"/>
    <w:pPr>
      <w:ind w:left="720"/>
      <w:contextualSpacing/>
    </w:pPr>
  </w:style>
  <w:style w:type="character" w:styleId="Hyperlink">
    <w:name w:val="Hyperlink"/>
    <w:basedOn w:val="Absatz-Standardschriftart"/>
    <w:uiPriority w:val="99"/>
    <w:unhideWhenUsed/>
    <w:rPr>
      <w:color w:val="000000" w:themeColor="hyperlink"/>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line="240" w:lineRule="auto"/>
    </w:pPr>
    <w:rPr>
      <w:rFonts w:ascii="Arial" w:eastAsia="ヒラギノ角ゴ Pro W3" w:hAnsi="Arial" w:cs="Times New Roman"/>
      <w:color w:val="000000"/>
      <w:szCs w:val="20"/>
      <w:lang w:eastAsia="de-DE"/>
    </w:rPr>
  </w:style>
  <w:style w:type="character" w:customStyle="1" w:styleId="hps">
    <w:name w:val="hps"/>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E64735E162407EB5296A5245C480E2"/>
        <w:category>
          <w:name w:val="Allgemein"/>
          <w:gallery w:val="placeholder"/>
        </w:category>
        <w:types>
          <w:type w:val="bbPlcHdr"/>
        </w:types>
        <w:behaviors>
          <w:behavior w:val="content"/>
        </w:behaviors>
        <w:guid w:val="{56236C55-621D-4821-B6FA-AA047C109ECA}"/>
      </w:docPartPr>
      <w:docPartBody>
        <w:p w:rsidR="00945CA1" w:rsidRDefault="00AA16CA">
          <w:pPr>
            <w:pStyle w:val="BFE64735E162407EB5296A5245C480E2"/>
          </w:pPr>
          <w:r>
            <w:rPr>
              <w:rStyle w:val="berschrift1Zchn"/>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945CA1"/>
    <w:rsid w:val="00945CA1"/>
    <w:rsid w:val="00AA16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aliases w:val="Conti_Überschrift 1"/>
    <w:basedOn w:val="Standard"/>
    <w:next w:val="Standard"/>
    <w:link w:val="berschrift1Zchn"/>
    <w:uiPriority w:val="9"/>
    <w:qFormat/>
    <w:pPr>
      <w:keepNext/>
      <w:keepLines/>
      <w:spacing w:after="120" w:line="440" w:lineRule="exact"/>
      <w:outlineLvl w:val="0"/>
    </w:pPr>
    <w:rPr>
      <w:rFonts w:ascii="Arial" w:eastAsiaTheme="majorEastAsia" w:hAnsi="Arial" w:cstheme="majorBidi"/>
      <w:b/>
      <w:bCs/>
      <w:color w:val="000000" w:themeColor="text1"/>
      <w:position w:val="8"/>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Conti_Überschrift 1 Zchn"/>
    <w:basedOn w:val="Absatz-Standardschriftart"/>
    <w:link w:val="berschrift1"/>
    <w:uiPriority w:val="9"/>
    <w:rPr>
      <w:rFonts w:ascii="Arial" w:eastAsiaTheme="majorEastAsia" w:hAnsi="Arial" w:cstheme="majorBidi"/>
      <w:b/>
      <w:bCs/>
      <w:color w:val="000000" w:themeColor="text1"/>
      <w:position w:val="8"/>
      <w:sz w:val="36"/>
      <w:szCs w:val="28"/>
    </w:rPr>
  </w:style>
  <w:style w:type="paragraph" w:customStyle="1" w:styleId="BFE64735E162407EB5296A5245C480E2">
    <w:name w:val="BFE64735E162407EB5296A5245C480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Larissa">
  <a:themeElements>
    <a:clrScheme name="SMS-Farben">
      <a:dk1>
        <a:sysClr val="windowText" lastClr="000000"/>
      </a:dk1>
      <a:lt1>
        <a:sysClr val="window" lastClr="FFFFFF"/>
      </a:lt1>
      <a:dk2>
        <a:srgbClr val="7F7F7F"/>
      </a:dk2>
      <a:lt2>
        <a:srgbClr val="DFEFFB"/>
      </a:lt2>
      <a:accent1>
        <a:srgbClr val="004B93"/>
      </a:accent1>
      <a:accent2>
        <a:srgbClr val="DF0024"/>
      </a:accent2>
      <a:accent3>
        <a:srgbClr val="FFB300"/>
      </a:accent3>
      <a:accent4>
        <a:srgbClr val="00806C"/>
      </a:accent4>
      <a:accent5>
        <a:srgbClr val="4DAC26"/>
      </a:accent5>
      <a:accent6>
        <a:srgbClr val="0077BE"/>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85BC40B-49C4-4A0B-94AD-8732DC1A0FE3}">
  <ds:schemaRefs>
    <ds:schemaRef ds:uri="http://schemas.openxmlformats.org/officeDocument/2006/bibliography"/>
  </ds:schemaRefs>
</ds:datastoreItem>
</file>

<file path=customXml/itemProps2.xml><?xml version="1.0" encoding="utf-8"?>
<ds:datastoreItem xmlns:ds="http://schemas.openxmlformats.org/officeDocument/2006/customXml" ds:itemID="{69948265-F76E-4F3A-A2A4-03AC16DBCDEC}">
  <ds:schemaRefs>
    <ds:schemaRef ds:uri="http://schemas.openxmlformats.org/officeDocument/2006/bibliography"/>
  </ds:schemaRefs>
</ds:datastoreItem>
</file>

<file path=customXml/itemProps3.xml><?xml version="1.0" encoding="utf-8"?>
<ds:datastoreItem xmlns:ds="http://schemas.openxmlformats.org/officeDocument/2006/customXml" ds:itemID="{1F80DF15-C3D6-4B5E-AE02-9CA2EF493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4790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Continental AG</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TFAMK7</dc:creator>
  <cp:lastModifiedBy>Praktikant</cp:lastModifiedBy>
  <cp:revision>6</cp:revision>
  <cp:lastPrinted>2015-07-31T11:02:00Z</cp:lastPrinted>
  <dcterms:created xsi:type="dcterms:W3CDTF">2015-07-07T11:38:00Z</dcterms:created>
  <dcterms:modified xsi:type="dcterms:W3CDTF">2015-08-10T08:35:00Z</dcterms:modified>
</cp:coreProperties>
</file>